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9C446" w14:textId="77777777" w:rsidR="001B32A1" w:rsidRPr="002A15B1" w:rsidRDefault="001B32A1">
      <w:pPr>
        <w:widowControl/>
      </w:pPr>
    </w:p>
    <w:p w14:paraId="282B80C8" w14:textId="77777777" w:rsidR="001B32A1" w:rsidRPr="002A15B1" w:rsidRDefault="001B32A1">
      <w:pPr>
        <w:widowControl/>
        <w:jc w:val="center"/>
        <w:rPr>
          <w:b/>
          <w:bCs/>
        </w:rPr>
      </w:pPr>
      <w:r w:rsidRPr="002A15B1">
        <w:rPr>
          <w:sz w:val="28"/>
          <w:szCs w:val="28"/>
        </w:rPr>
        <w:t xml:space="preserve">Money Laundering </w:t>
      </w:r>
      <w:r w:rsidRPr="002A15B1">
        <w:rPr>
          <w:i/>
          <w:iCs/>
          <w:sz w:val="28"/>
          <w:szCs w:val="28"/>
        </w:rPr>
        <w:t xml:space="preserve">(18 </w:t>
      </w:r>
      <w:proofErr w:type="spellStart"/>
      <w:r w:rsidRPr="002A15B1">
        <w:rPr>
          <w:i/>
          <w:iCs/>
          <w:sz w:val="28"/>
          <w:szCs w:val="28"/>
        </w:rPr>
        <w:t>U.S.C</w:t>
      </w:r>
      <w:proofErr w:type="spellEnd"/>
      <w:r w:rsidRPr="002A15B1">
        <w:rPr>
          <w:i/>
          <w:iCs/>
          <w:sz w:val="28"/>
          <w:szCs w:val="28"/>
        </w:rPr>
        <w:t xml:space="preserve">. </w:t>
      </w:r>
      <w:r w:rsidR="00061D21">
        <w:rPr>
          <w:i/>
          <w:iCs/>
          <w:sz w:val="28"/>
          <w:szCs w:val="28"/>
        </w:rPr>
        <w:t xml:space="preserve">§ </w:t>
      </w:r>
      <w:r w:rsidRPr="002A15B1">
        <w:rPr>
          <w:i/>
          <w:iCs/>
          <w:sz w:val="28"/>
          <w:szCs w:val="28"/>
        </w:rPr>
        <w:t>1956)</w:t>
      </w:r>
    </w:p>
    <w:p w14:paraId="27F839D8" w14:textId="77777777" w:rsidR="001B32A1" w:rsidRPr="002A15B1" w:rsidRDefault="001B32A1">
      <w:pPr>
        <w:widowControl/>
        <w:jc w:val="center"/>
        <w:rPr>
          <w:b/>
          <w:bCs/>
        </w:rPr>
      </w:pPr>
    </w:p>
    <w:p w14:paraId="78CFEE5B" w14:textId="77777777" w:rsidR="001B32A1" w:rsidRPr="002A15B1" w:rsidRDefault="001B32A1">
      <w:pPr>
        <w:widowControl/>
        <w:jc w:val="center"/>
      </w:pPr>
      <w:r w:rsidRPr="002A15B1">
        <w:rPr>
          <w:b/>
          <w:bCs/>
        </w:rPr>
        <w:t xml:space="preserve"> </w:t>
      </w:r>
      <w:r w:rsidRPr="002A15B1">
        <w:t xml:space="preserve"> </w:t>
      </w:r>
    </w:p>
    <w:p w14:paraId="5BF7FF8F" w14:textId="77777777" w:rsidR="001B32A1" w:rsidRPr="00D43B6E" w:rsidRDefault="001B32A1">
      <w:pPr>
        <w:widowControl/>
        <w:tabs>
          <w:tab w:val="left" w:pos="-1440"/>
        </w:tabs>
        <w:spacing w:line="311" w:lineRule="auto"/>
        <w:ind w:left="1440" w:hanging="1440"/>
      </w:pPr>
      <w:r w:rsidRPr="00D43B6E">
        <w:t>6.18.1956A</w:t>
      </w:r>
      <w:r w:rsidRPr="00D43B6E">
        <w:tab/>
        <w:t xml:space="preserve">Money Laundering - Elements of the Offense (18 </w:t>
      </w:r>
      <w:proofErr w:type="spellStart"/>
      <w:r w:rsidRPr="00D43B6E">
        <w:t>U.S.C</w:t>
      </w:r>
      <w:proofErr w:type="spellEnd"/>
      <w:r w:rsidRPr="00D43B6E">
        <w:t xml:space="preserve">. </w:t>
      </w:r>
      <w:r w:rsidR="00061D21" w:rsidRPr="00D43B6E">
        <w:t>§</w:t>
      </w:r>
      <w:r w:rsidRPr="00D43B6E">
        <w:t>1956(a</w:t>
      </w:r>
      <w:proofErr w:type="gramStart"/>
      <w:r w:rsidRPr="00D43B6E">
        <w:t>)(</w:t>
      </w:r>
      <w:proofErr w:type="gramEnd"/>
      <w:r w:rsidRPr="00D43B6E">
        <w:t>1))</w:t>
      </w:r>
    </w:p>
    <w:p w14:paraId="5413FD5F" w14:textId="77777777" w:rsidR="001B32A1" w:rsidRPr="00D43B6E" w:rsidRDefault="001B32A1">
      <w:pPr>
        <w:widowControl/>
        <w:tabs>
          <w:tab w:val="left" w:pos="-1440"/>
        </w:tabs>
        <w:spacing w:line="311" w:lineRule="auto"/>
        <w:ind w:left="1440" w:hanging="1440"/>
      </w:pPr>
      <w:r w:rsidRPr="00D43B6E">
        <w:t xml:space="preserve">6.18.1956-1 </w:t>
      </w:r>
      <w:r w:rsidRPr="00D43B6E">
        <w:tab/>
        <w:t>Money Laundering - Conducting a Financial Transaction Defined</w:t>
      </w:r>
    </w:p>
    <w:p w14:paraId="1DEBF8FC" w14:textId="77777777" w:rsidR="001B32A1" w:rsidRPr="00D43B6E" w:rsidRDefault="001B32A1">
      <w:pPr>
        <w:widowControl/>
        <w:tabs>
          <w:tab w:val="left" w:pos="-1440"/>
        </w:tabs>
        <w:spacing w:line="311" w:lineRule="auto"/>
        <w:ind w:left="1440" w:hanging="1440"/>
      </w:pPr>
      <w:r w:rsidRPr="00D43B6E">
        <w:t xml:space="preserve">6.18.1956-2 </w:t>
      </w:r>
      <w:r w:rsidRPr="00D43B6E">
        <w:tab/>
        <w:t>Money Laundering - Interstate Commerce Defined</w:t>
      </w:r>
    </w:p>
    <w:p w14:paraId="00BB9C5D" w14:textId="1A922881" w:rsidR="001B32A1" w:rsidRPr="00D43B6E" w:rsidRDefault="001B32A1">
      <w:pPr>
        <w:widowControl/>
        <w:tabs>
          <w:tab w:val="left" w:pos="-1440"/>
        </w:tabs>
        <w:spacing w:line="311" w:lineRule="auto"/>
        <w:ind w:left="1440" w:hanging="1440"/>
      </w:pPr>
      <w:r w:rsidRPr="00D43B6E">
        <w:t xml:space="preserve">6.18.1956-3 </w:t>
      </w:r>
      <w:r w:rsidRPr="00D43B6E">
        <w:tab/>
        <w:t>Money Laundering - Proceeds of a Specified Unlawful Activity Defined</w:t>
      </w:r>
      <w:r w:rsidR="00C73EE8" w:rsidRPr="00D43B6E">
        <w:t xml:space="preserve"> – comment revised</w:t>
      </w:r>
      <w:r w:rsidR="00D43B6E" w:rsidRPr="00D43B6E">
        <w:t xml:space="preserve"> 11/2013</w:t>
      </w:r>
    </w:p>
    <w:p w14:paraId="386A53D5" w14:textId="77777777" w:rsidR="001B32A1" w:rsidRPr="002A15B1" w:rsidRDefault="001B32A1">
      <w:pPr>
        <w:widowControl/>
        <w:tabs>
          <w:tab w:val="left" w:pos="-1440"/>
        </w:tabs>
        <w:spacing w:line="311" w:lineRule="auto"/>
        <w:ind w:left="1440" w:hanging="1440"/>
      </w:pPr>
      <w:r w:rsidRPr="00D43B6E">
        <w:t xml:space="preserve">6.18.1956-4 </w:t>
      </w:r>
      <w:r w:rsidRPr="00D43B6E">
        <w:tab/>
        <w:t>Money Laundering - Knowledge that Property Represents Proceeds of Some Form of Unlawful Activity Defined</w:t>
      </w:r>
    </w:p>
    <w:p w14:paraId="621EE71F" w14:textId="77777777" w:rsidR="001B32A1" w:rsidRPr="002A15B1" w:rsidRDefault="001B32A1">
      <w:pPr>
        <w:widowControl/>
        <w:tabs>
          <w:tab w:val="left" w:pos="-1440"/>
        </w:tabs>
        <w:spacing w:line="311" w:lineRule="auto"/>
        <w:ind w:left="1440" w:hanging="1440"/>
      </w:pPr>
      <w:r w:rsidRPr="002A15B1">
        <w:t xml:space="preserve">6.18.1956-5 </w:t>
      </w:r>
      <w:r w:rsidRPr="002A15B1">
        <w:tab/>
        <w:t>Money Laundering - Intent to Promote, Intent to Conceal or Disguise, Intent to Avoid Reporting Requirement Defined</w:t>
      </w:r>
    </w:p>
    <w:p w14:paraId="56958646" w14:textId="77777777" w:rsidR="001B32A1" w:rsidRPr="002A15B1" w:rsidRDefault="001B32A1">
      <w:pPr>
        <w:widowControl/>
        <w:tabs>
          <w:tab w:val="left" w:pos="-1440"/>
        </w:tabs>
        <w:spacing w:line="311" w:lineRule="auto"/>
        <w:ind w:left="1440" w:hanging="1440"/>
      </w:pPr>
      <w:r w:rsidRPr="002A15B1">
        <w:t xml:space="preserve">6.18.1956-6 </w:t>
      </w:r>
      <w:r w:rsidRPr="002A15B1">
        <w:tab/>
        <w:t>Money Laundering - Unanimity Required</w:t>
      </w:r>
    </w:p>
    <w:p w14:paraId="414D087E" w14:textId="77777777" w:rsidR="001B32A1" w:rsidRPr="002A15B1" w:rsidRDefault="001B32A1">
      <w:pPr>
        <w:widowControl/>
      </w:pPr>
    </w:p>
    <w:p w14:paraId="434B942D" w14:textId="77777777" w:rsidR="001B32A1" w:rsidRPr="002A15B1" w:rsidRDefault="001B32A1">
      <w:pPr>
        <w:widowControl/>
      </w:pPr>
    </w:p>
    <w:p w14:paraId="45806A59" w14:textId="77777777" w:rsidR="001B32A1" w:rsidRPr="002A15B1" w:rsidRDefault="001B32A1">
      <w:pPr>
        <w:widowControl/>
      </w:pPr>
    </w:p>
    <w:p w14:paraId="6A7CB6AA" w14:textId="77777777" w:rsidR="001B32A1" w:rsidRPr="002A15B1" w:rsidRDefault="001B32A1">
      <w:pPr>
        <w:widowControl/>
      </w:pPr>
    </w:p>
    <w:p w14:paraId="4D788BE5" w14:textId="77777777" w:rsidR="001B32A1" w:rsidRPr="002A15B1" w:rsidRDefault="001B32A1">
      <w:pPr>
        <w:widowControl/>
      </w:pPr>
    </w:p>
    <w:p w14:paraId="249BBEDD" w14:textId="77777777" w:rsidR="001B32A1" w:rsidRPr="002A15B1" w:rsidRDefault="001B32A1">
      <w:pPr>
        <w:widowControl/>
      </w:pPr>
    </w:p>
    <w:p w14:paraId="05F5E2A1" w14:textId="77777777" w:rsidR="001B32A1" w:rsidRPr="002A15B1" w:rsidRDefault="001B32A1">
      <w:pPr>
        <w:widowControl/>
      </w:pPr>
    </w:p>
    <w:p w14:paraId="4503F2C2" w14:textId="77777777" w:rsidR="001B32A1" w:rsidRPr="002A15B1" w:rsidRDefault="001B32A1">
      <w:pPr>
        <w:widowControl/>
      </w:pPr>
    </w:p>
    <w:p w14:paraId="4384E620" w14:textId="77777777" w:rsidR="001B32A1" w:rsidRPr="002A15B1" w:rsidRDefault="001B32A1">
      <w:pPr>
        <w:widowControl/>
      </w:pPr>
    </w:p>
    <w:p w14:paraId="5C7D37CF" w14:textId="77777777" w:rsidR="001B32A1" w:rsidRPr="002A15B1" w:rsidRDefault="001B32A1">
      <w:pPr>
        <w:widowControl/>
      </w:pPr>
    </w:p>
    <w:p w14:paraId="4AD2E667" w14:textId="77777777" w:rsidR="001B32A1" w:rsidRPr="002A15B1" w:rsidRDefault="001B32A1">
      <w:pPr>
        <w:widowControl/>
      </w:pPr>
    </w:p>
    <w:p w14:paraId="17DDCDF8" w14:textId="77777777" w:rsidR="001B32A1" w:rsidRPr="002A15B1" w:rsidRDefault="001B32A1">
      <w:pPr>
        <w:widowControl/>
      </w:pPr>
    </w:p>
    <w:p w14:paraId="333360B0" w14:textId="77777777" w:rsidR="001B32A1" w:rsidRPr="002A15B1" w:rsidRDefault="001B32A1">
      <w:pPr>
        <w:widowControl/>
      </w:pPr>
    </w:p>
    <w:p w14:paraId="5510FF40" w14:textId="77777777" w:rsidR="001B32A1" w:rsidRPr="002A15B1" w:rsidRDefault="001B32A1">
      <w:pPr>
        <w:widowControl/>
      </w:pPr>
    </w:p>
    <w:p w14:paraId="081D26C0" w14:textId="77777777" w:rsidR="001B32A1" w:rsidRPr="002A15B1" w:rsidRDefault="001B32A1">
      <w:pPr>
        <w:widowControl/>
      </w:pPr>
    </w:p>
    <w:p w14:paraId="616447D3" w14:textId="77777777" w:rsidR="001B32A1" w:rsidRPr="002A15B1" w:rsidRDefault="001B32A1">
      <w:pPr>
        <w:widowControl/>
      </w:pPr>
    </w:p>
    <w:p w14:paraId="5F244CB5" w14:textId="77777777" w:rsidR="001B32A1" w:rsidRPr="002A15B1" w:rsidRDefault="001B32A1">
      <w:pPr>
        <w:widowControl/>
      </w:pPr>
    </w:p>
    <w:p w14:paraId="0E9F9A8B" w14:textId="77777777" w:rsidR="001B32A1" w:rsidRPr="002A15B1" w:rsidRDefault="001B32A1">
      <w:pPr>
        <w:widowControl/>
      </w:pPr>
    </w:p>
    <w:p w14:paraId="1BF8715C" w14:textId="77777777" w:rsidR="001B32A1" w:rsidRPr="002A15B1" w:rsidRDefault="001B32A1">
      <w:pPr>
        <w:widowControl/>
      </w:pPr>
    </w:p>
    <w:p w14:paraId="25218601" w14:textId="77777777" w:rsidR="001B32A1" w:rsidRPr="002A15B1" w:rsidRDefault="001B32A1">
      <w:pPr>
        <w:widowControl/>
      </w:pPr>
    </w:p>
    <w:p w14:paraId="121E94F4" w14:textId="77777777" w:rsidR="001B32A1" w:rsidRPr="002A15B1" w:rsidRDefault="001B32A1">
      <w:pPr>
        <w:widowControl/>
      </w:pPr>
    </w:p>
    <w:p w14:paraId="3A451E25" w14:textId="77777777" w:rsidR="001B32A1" w:rsidRPr="002A15B1" w:rsidRDefault="001B32A1">
      <w:pPr>
        <w:widowControl/>
      </w:pPr>
    </w:p>
    <w:p w14:paraId="08A2528D" w14:textId="77777777" w:rsidR="001B32A1" w:rsidRPr="002A15B1" w:rsidRDefault="001B32A1">
      <w:pPr>
        <w:widowControl/>
        <w:rPr>
          <w:b/>
          <w:bCs/>
          <w:sz w:val="26"/>
          <w:szCs w:val="26"/>
        </w:rPr>
        <w:sectPr w:rsidR="001B32A1" w:rsidRPr="002A15B1">
          <w:footerReference w:type="default" r:id="rId7"/>
          <w:pgSz w:w="12240" w:h="15840"/>
          <w:pgMar w:top="1440" w:right="1440" w:bottom="1440" w:left="1440" w:header="1440" w:footer="1440" w:gutter="0"/>
          <w:cols w:space="720"/>
          <w:noEndnote/>
        </w:sectPr>
      </w:pPr>
    </w:p>
    <w:p w14:paraId="5645AE48" w14:textId="77777777" w:rsidR="001B32A1" w:rsidRPr="002A15B1" w:rsidRDefault="001B32A1">
      <w:pPr>
        <w:widowControl/>
        <w:rPr>
          <w:b/>
          <w:bCs/>
          <w:sz w:val="26"/>
          <w:szCs w:val="26"/>
        </w:rPr>
      </w:pPr>
      <w:r w:rsidRPr="002A15B1">
        <w:rPr>
          <w:b/>
          <w:bCs/>
          <w:sz w:val="26"/>
          <w:szCs w:val="26"/>
        </w:rPr>
        <w:lastRenderedPageBreak/>
        <w:t>6.18.1956A</w:t>
      </w:r>
      <w:r w:rsidRPr="002A15B1">
        <w:rPr>
          <w:b/>
          <w:bCs/>
          <w:sz w:val="26"/>
          <w:szCs w:val="26"/>
        </w:rPr>
        <w:tab/>
        <w:t xml:space="preserve">Money Laundering - Elements of the Offense (18 </w:t>
      </w:r>
      <w:proofErr w:type="spellStart"/>
      <w:r w:rsidRPr="002A15B1">
        <w:rPr>
          <w:b/>
          <w:bCs/>
          <w:sz w:val="26"/>
          <w:szCs w:val="26"/>
        </w:rPr>
        <w:t>U.S.C</w:t>
      </w:r>
      <w:proofErr w:type="spellEnd"/>
      <w:r w:rsidRPr="002A15B1">
        <w:rPr>
          <w:b/>
          <w:bCs/>
          <w:sz w:val="26"/>
          <w:szCs w:val="26"/>
        </w:rPr>
        <w:t xml:space="preserve">. </w:t>
      </w:r>
      <w:r w:rsidR="00061D21">
        <w:rPr>
          <w:b/>
          <w:bCs/>
          <w:sz w:val="26"/>
          <w:szCs w:val="26"/>
        </w:rPr>
        <w:t>§</w:t>
      </w:r>
      <w:r w:rsidRPr="002A15B1">
        <w:rPr>
          <w:b/>
          <w:bCs/>
          <w:sz w:val="26"/>
          <w:szCs w:val="26"/>
        </w:rPr>
        <w:t>1956(a</w:t>
      </w:r>
      <w:proofErr w:type="gramStart"/>
      <w:r w:rsidRPr="002A15B1">
        <w:rPr>
          <w:b/>
          <w:bCs/>
          <w:sz w:val="26"/>
          <w:szCs w:val="26"/>
        </w:rPr>
        <w:t>)(</w:t>
      </w:r>
      <w:proofErr w:type="gramEnd"/>
      <w:r w:rsidRPr="002A15B1">
        <w:rPr>
          <w:b/>
          <w:bCs/>
          <w:sz w:val="26"/>
          <w:szCs w:val="26"/>
        </w:rPr>
        <w:t>1))</w:t>
      </w:r>
    </w:p>
    <w:p w14:paraId="4A3BEFCD" w14:textId="77777777" w:rsidR="001B32A1" w:rsidRPr="002A15B1" w:rsidRDefault="001B32A1">
      <w:pPr>
        <w:widowControl/>
        <w:rPr>
          <w:sz w:val="26"/>
          <w:szCs w:val="26"/>
        </w:rPr>
      </w:pPr>
    </w:p>
    <w:p w14:paraId="786B57AC" w14:textId="77777777" w:rsidR="001B32A1" w:rsidRPr="002A15B1" w:rsidRDefault="001B32A1">
      <w:pPr>
        <w:widowControl/>
        <w:rPr>
          <w:sz w:val="26"/>
          <w:szCs w:val="26"/>
        </w:rPr>
      </w:pPr>
    </w:p>
    <w:p w14:paraId="490F5745" w14:textId="77777777" w:rsidR="001B32A1" w:rsidRPr="002A15B1" w:rsidRDefault="001B32A1">
      <w:pPr>
        <w:widowControl/>
        <w:spacing w:line="480" w:lineRule="auto"/>
        <w:ind w:firstLine="720"/>
        <w:rPr>
          <w:sz w:val="26"/>
          <w:szCs w:val="26"/>
        </w:rPr>
      </w:pPr>
      <w:r w:rsidRPr="002A15B1">
        <w:rPr>
          <w:b/>
          <w:bCs/>
          <w:sz w:val="26"/>
          <w:szCs w:val="26"/>
        </w:rPr>
        <w:t>Count</w:t>
      </w:r>
      <w:r w:rsidRPr="002A15B1">
        <w:rPr>
          <w:sz w:val="26"/>
          <w:szCs w:val="26"/>
        </w:rPr>
        <w:t xml:space="preserve"> </w:t>
      </w:r>
      <w:r w:rsidRPr="002A15B1">
        <w:rPr>
          <w:i/>
          <w:iCs/>
          <w:sz w:val="26"/>
          <w:szCs w:val="26"/>
        </w:rPr>
        <w:t>(No.)</w:t>
      </w:r>
      <w:r w:rsidRPr="002A15B1">
        <w:rPr>
          <w:sz w:val="26"/>
          <w:szCs w:val="26"/>
        </w:rPr>
        <w:t xml:space="preserve"> </w:t>
      </w:r>
      <w:r w:rsidRPr="002A15B1">
        <w:rPr>
          <w:b/>
          <w:bCs/>
          <w:sz w:val="26"/>
          <w:szCs w:val="26"/>
        </w:rPr>
        <w:t xml:space="preserve">of the indictment charges defendant, </w:t>
      </w:r>
      <w:r w:rsidRPr="002A15B1">
        <w:rPr>
          <w:i/>
          <w:iCs/>
          <w:sz w:val="26"/>
          <w:szCs w:val="26"/>
        </w:rPr>
        <w:t>(name)</w:t>
      </w:r>
      <w:r w:rsidRPr="002A15B1">
        <w:rPr>
          <w:b/>
          <w:bCs/>
          <w:sz w:val="26"/>
          <w:szCs w:val="26"/>
        </w:rPr>
        <w:t>, with money laundering, which is a federal crime.</w:t>
      </w:r>
    </w:p>
    <w:p w14:paraId="6C93E095" w14:textId="77777777" w:rsidR="001B32A1" w:rsidRPr="002A15B1" w:rsidRDefault="001B32A1">
      <w:pPr>
        <w:widowControl/>
        <w:spacing w:line="480" w:lineRule="auto"/>
        <w:ind w:firstLine="720"/>
        <w:rPr>
          <w:b/>
          <w:bCs/>
          <w:sz w:val="26"/>
          <w:szCs w:val="26"/>
        </w:rPr>
      </w:pPr>
      <w:r w:rsidRPr="002A15B1">
        <w:rPr>
          <w:b/>
          <w:bCs/>
          <w:sz w:val="26"/>
          <w:szCs w:val="26"/>
        </w:rPr>
        <w:t xml:space="preserve">In order to find </w:t>
      </w:r>
      <w:r w:rsidRPr="002A15B1">
        <w:rPr>
          <w:i/>
          <w:iCs/>
          <w:sz w:val="26"/>
          <w:szCs w:val="26"/>
        </w:rPr>
        <w:t>(name)</w:t>
      </w:r>
      <w:r w:rsidRPr="002A15B1">
        <w:rPr>
          <w:sz w:val="26"/>
          <w:szCs w:val="26"/>
        </w:rPr>
        <w:t xml:space="preserve"> </w:t>
      </w:r>
      <w:r w:rsidRPr="002A15B1">
        <w:rPr>
          <w:b/>
          <w:bCs/>
          <w:sz w:val="26"/>
          <w:szCs w:val="26"/>
        </w:rPr>
        <w:t>guilty of this offense, you must find that the government proved each of the following four elements beyond a reasonable doubt:</w:t>
      </w:r>
    </w:p>
    <w:p w14:paraId="001BB143" w14:textId="77777777" w:rsidR="001B32A1" w:rsidRPr="002A15B1" w:rsidRDefault="001B32A1">
      <w:pPr>
        <w:widowControl/>
        <w:spacing w:line="480" w:lineRule="auto"/>
        <w:ind w:firstLine="720"/>
        <w:rPr>
          <w:sz w:val="26"/>
          <w:szCs w:val="26"/>
        </w:rPr>
      </w:pPr>
      <w:r w:rsidRPr="002A15B1">
        <w:rPr>
          <w:b/>
          <w:bCs/>
          <w:sz w:val="26"/>
          <w:szCs w:val="26"/>
        </w:rPr>
        <w:t xml:space="preserve">First: That on or about the dates alleged in the indictment, </w:t>
      </w:r>
      <w:r w:rsidRPr="002A15B1">
        <w:rPr>
          <w:i/>
          <w:iCs/>
          <w:sz w:val="26"/>
          <w:szCs w:val="26"/>
        </w:rPr>
        <w:t xml:space="preserve">(name) </w:t>
      </w:r>
      <w:r w:rsidRPr="002A15B1">
        <w:rPr>
          <w:b/>
          <w:bCs/>
          <w:sz w:val="26"/>
          <w:szCs w:val="26"/>
        </w:rPr>
        <w:t>conducted</w:t>
      </w:r>
      <w:r w:rsidRPr="002A15B1">
        <w:rPr>
          <w:sz w:val="26"/>
          <w:szCs w:val="26"/>
        </w:rPr>
        <w:t xml:space="preserve"> </w:t>
      </w:r>
      <w:r w:rsidRPr="002A15B1">
        <w:rPr>
          <w:i/>
          <w:iCs/>
          <w:sz w:val="26"/>
          <w:szCs w:val="26"/>
        </w:rPr>
        <w:t>(or attempted to conduct)</w:t>
      </w:r>
      <w:r w:rsidRPr="002A15B1">
        <w:rPr>
          <w:sz w:val="26"/>
          <w:szCs w:val="26"/>
        </w:rPr>
        <w:t xml:space="preserve"> </w:t>
      </w:r>
      <w:r w:rsidRPr="002A15B1">
        <w:rPr>
          <w:b/>
          <w:bCs/>
          <w:sz w:val="26"/>
          <w:szCs w:val="26"/>
        </w:rPr>
        <w:t>a financial transaction, which affected interstate commerce;</w:t>
      </w:r>
    </w:p>
    <w:p w14:paraId="416C1801" w14:textId="77777777" w:rsidR="001B32A1" w:rsidRPr="002A15B1" w:rsidRDefault="001B32A1">
      <w:pPr>
        <w:widowControl/>
        <w:spacing w:line="480" w:lineRule="auto"/>
        <w:ind w:firstLine="720"/>
        <w:rPr>
          <w:sz w:val="26"/>
          <w:szCs w:val="26"/>
        </w:rPr>
      </w:pPr>
      <w:r w:rsidRPr="002A15B1">
        <w:rPr>
          <w:b/>
          <w:bCs/>
          <w:sz w:val="26"/>
          <w:szCs w:val="26"/>
        </w:rPr>
        <w:t xml:space="preserve">Second: That </w:t>
      </w:r>
      <w:r w:rsidRPr="002A15B1">
        <w:rPr>
          <w:i/>
          <w:iCs/>
          <w:sz w:val="26"/>
          <w:szCs w:val="26"/>
        </w:rPr>
        <w:t xml:space="preserve">(name) </w:t>
      </w:r>
      <w:r w:rsidRPr="002A15B1">
        <w:rPr>
          <w:b/>
          <w:bCs/>
          <w:sz w:val="26"/>
          <w:szCs w:val="26"/>
        </w:rPr>
        <w:t xml:space="preserve">conducted the financial transaction with the proceeds of a specified unlawful activity, that is, </w:t>
      </w:r>
      <w:r w:rsidRPr="002A15B1">
        <w:rPr>
          <w:i/>
          <w:iCs/>
          <w:sz w:val="26"/>
          <w:szCs w:val="26"/>
        </w:rPr>
        <w:t>(describe unlawful activity alleged in the indictment)</w:t>
      </w:r>
      <w:r w:rsidRPr="002A15B1">
        <w:rPr>
          <w:b/>
          <w:bCs/>
          <w:sz w:val="26"/>
          <w:szCs w:val="26"/>
        </w:rPr>
        <w:t>;</w:t>
      </w:r>
    </w:p>
    <w:p w14:paraId="6AE1AED6" w14:textId="77777777" w:rsidR="001B32A1" w:rsidRPr="002A15B1" w:rsidRDefault="001B32A1">
      <w:pPr>
        <w:widowControl/>
        <w:spacing w:line="480" w:lineRule="auto"/>
        <w:ind w:firstLine="720"/>
        <w:rPr>
          <w:b/>
          <w:bCs/>
          <w:sz w:val="26"/>
          <w:szCs w:val="26"/>
        </w:rPr>
      </w:pPr>
      <w:r w:rsidRPr="002A15B1">
        <w:rPr>
          <w:b/>
          <w:bCs/>
          <w:sz w:val="26"/>
          <w:szCs w:val="26"/>
        </w:rPr>
        <w:t xml:space="preserve">Third: That </w:t>
      </w:r>
      <w:r w:rsidRPr="002A15B1">
        <w:rPr>
          <w:i/>
          <w:iCs/>
          <w:sz w:val="26"/>
          <w:szCs w:val="26"/>
        </w:rPr>
        <w:t xml:space="preserve">(name) </w:t>
      </w:r>
      <w:r w:rsidRPr="002A15B1">
        <w:rPr>
          <w:b/>
          <w:bCs/>
          <w:sz w:val="26"/>
          <w:szCs w:val="26"/>
        </w:rPr>
        <w:t>knew the transaction involved the proceeds of some form of unlawful activity; and</w:t>
      </w:r>
    </w:p>
    <w:p w14:paraId="6EFD331D" w14:textId="77777777" w:rsidR="001B32A1" w:rsidRPr="002A15B1" w:rsidRDefault="001B32A1">
      <w:pPr>
        <w:widowControl/>
        <w:spacing w:line="480" w:lineRule="auto"/>
        <w:ind w:firstLine="720"/>
        <w:rPr>
          <w:sz w:val="26"/>
          <w:szCs w:val="26"/>
        </w:rPr>
      </w:pPr>
      <w:r w:rsidRPr="002A15B1">
        <w:rPr>
          <w:b/>
          <w:bCs/>
          <w:sz w:val="26"/>
          <w:szCs w:val="26"/>
        </w:rPr>
        <w:t xml:space="preserve">Fourth: That </w:t>
      </w:r>
      <w:r w:rsidRPr="002A15B1">
        <w:rPr>
          <w:i/>
          <w:iCs/>
          <w:sz w:val="26"/>
          <w:szCs w:val="26"/>
        </w:rPr>
        <w:t>(name) [include appropriate language to describe charges:</w:t>
      </w:r>
    </w:p>
    <w:p w14:paraId="029EC49E" w14:textId="77777777" w:rsidR="001B32A1" w:rsidRPr="002A15B1" w:rsidRDefault="001B32A1">
      <w:pPr>
        <w:widowControl/>
        <w:spacing w:line="480" w:lineRule="auto"/>
        <w:ind w:left="720"/>
        <w:rPr>
          <w:sz w:val="26"/>
          <w:szCs w:val="26"/>
        </w:rPr>
      </w:pPr>
      <w:proofErr w:type="gramStart"/>
      <w:r w:rsidRPr="002A15B1">
        <w:rPr>
          <w:i/>
          <w:iCs/>
          <w:sz w:val="26"/>
          <w:szCs w:val="26"/>
        </w:rPr>
        <w:t>intended</w:t>
      </w:r>
      <w:proofErr w:type="gramEnd"/>
      <w:r w:rsidRPr="002A15B1">
        <w:rPr>
          <w:i/>
          <w:iCs/>
          <w:sz w:val="26"/>
          <w:szCs w:val="26"/>
        </w:rPr>
        <w:t xml:space="preserve"> to promote the carrying on of the specified unlawful activity, that is (describe unlawful activity alleged in the indictment)</w:t>
      </w:r>
      <w:r w:rsidRPr="002A15B1">
        <w:rPr>
          <w:sz w:val="26"/>
          <w:szCs w:val="26"/>
        </w:rPr>
        <w:t xml:space="preserve">; </w:t>
      </w:r>
    </w:p>
    <w:p w14:paraId="1FE9963A" w14:textId="77777777" w:rsidR="001B32A1" w:rsidRPr="002A15B1" w:rsidRDefault="001B32A1">
      <w:pPr>
        <w:widowControl/>
        <w:spacing w:line="480" w:lineRule="auto"/>
        <w:ind w:left="720"/>
        <w:rPr>
          <w:sz w:val="26"/>
          <w:szCs w:val="26"/>
        </w:rPr>
      </w:pPr>
      <w:r w:rsidRPr="002A15B1">
        <w:rPr>
          <w:i/>
          <w:iCs/>
          <w:sz w:val="26"/>
          <w:szCs w:val="26"/>
        </w:rPr>
        <w:t>conducted the financial transaction with knowledge that the transaction was designed in whole or in part to conceal or disguise the nature, location, source, ownership or control of the proceeds of</w:t>
      </w:r>
      <w:r w:rsidRPr="002A15B1">
        <w:rPr>
          <w:sz w:val="26"/>
          <w:szCs w:val="26"/>
        </w:rPr>
        <w:t xml:space="preserve"> </w:t>
      </w:r>
      <w:r w:rsidRPr="002A15B1">
        <w:rPr>
          <w:i/>
          <w:iCs/>
          <w:sz w:val="26"/>
          <w:szCs w:val="26"/>
        </w:rPr>
        <w:t xml:space="preserve"> (describe unlawful activity alleged in the indictment)</w:t>
      </w:r>
      <w:r w:rsidRPr="002A15B1">
        <w:rPr>
          <w:sz w:val="26"/>
          <w:szCs w:val="26"/>
        </w:rPr>
        <w:t xml:space="preserve">; </w:t>
      </w:r>
    </w:p>
    <w:p w14:paraId="5F34E4B8" w14:textId="77777777" w:rsidR="001B32A1" w:rsidRPr="002A15B1" w:rsidRDefault="001B32A1">
      <w:pPr>
        <w:widowControl/>
        <w:spacing w:line="480" w:lineRule="auto"/>
        <w:ind w:left="720"/>
        <w:rPr>
          <w:sz w:val="26"/>
          <w:szCs w:val="26"/>
        </w:rPr>
        <w:sectPr w:rsidR="001B32A1" w:rsidRPr="002A15B1">
          <w:footerReference w:type="default" r:id="rId8"/>
          <w:pgSz w:w="12240" w:h="15840"/>
          <w:pgMar w:top="1440" w:right="1440" w:bottom="1440" w:left="1440" w:header="1440" w:footer="1440" w:gutter="0"/>
          <w:cols w:space="720"/>
          <w:noEndnote/>
        </w:sectPr>
      </w:pPr>
    </w:p>
    <w:p w14:paraId="0B3759CA" w14:textId="77777777" w:rsidR="001B32A1" w:rsidRPr="002A15B1" w:rsidRDefault="001B32A1">
      <w:pPr>
        <w:widowControl/>
        <w:spacing w:line="480" w:lineRule="auto"/>
        <w:ind w:left="720"/>
        <w:rPr>
          <w:sz w:val="26"/>
          <w:szCs w:val="26"/>
        </w:rPr>
      </w:pPr>
      <w:proofErr w:type="gramStart"/>
      <w:r w:rsidRPr="002A15B1">
        <w:rPr>
          <w:i/>
          <w:iCs/>
          <w:sz w:val="26"/>
          <w:szCs w:val="26"/>
        </w:rPr>
        <w:lastRenderedPageBreak/>
        <w:t>conducted</w:t>
      </w:r>
      <w:proofErr w:type="gramEnd"/>
      <w:r w:rsidRPr="002A15B1">
        <w:rPr>
          <w:i/>
          <w:iCs/>
          <w:sz w:val="26"/>
          <w:szCs w:val="26"/>
        </w:rPr>
        <w:t xml:space="preserve"> the financial transaction with knowledge that the transaction was designed in whole or in part to avoid a transaction reporting requirement under (</w:t>
      </w:r>
      <w:proofErr w:type="spellStart"/>
      <w:r w:rsidRPr="002A15B1">
        <w:rPr>
          <w:i/>
          <w:iCs/>
          <w:sz w:val="26"/>
          <w:szCs w:val="26"/>
        </w:rPr>
        <w:t>State)(Federal</w:t>
      </w:r>
      <w:proofErr w:type="spellEnd"/>
      <w:r w:rsidRPr="002A15B1">
        <w:rPr>
          <w:i/>
          <w:iCs/>
          <w:sz w:val="26"/>
          <w:szCs w:val="26"/>
        </w:rPr>
        <w:t>) law.]</w:t>
      </w:r>
    </w:p>
    <w:p w14:paraId="657C3FEC" w14:textId="77777777" w:rsidR="001B32A1" w:rsidRPr="002A15B1" w:rsidRDefault="001B32A1">
      <w:pPr>
        <w:widowControl/>
        <w:rPr>
          <w:b/>
          <w:bCs/>
        </w:rPr>
      </w:pPr>
    </w:p>
    <w:p w14:paraId="6AAD1AA5" w14:textId="77777777" w:rsidR="001B32A1" w:rsidRPr="002A15B1" w:rsidRDefault="001B32A1">
      <w:pPr>
        <w:widowControl/>
      </w:pPr>
      <w:r w:rsidRPr="002A15B1">
        <w:rPr>
          <w:b/>
          <w:bCs/>
        </w:rPr>
        <w:t>Comment</w:t>
      </w:r>
    </w:p>
    <w:p w14:paraId="0DE42AF3" w14:textId="77777777" w:rsidR="001B32A1" w:rsidRPr="002A15B1" w:rsidRDefault="001B32A1">
      <w:pPr>
        <w:widowControl/>
      </w:pPr>
    </w:p>
    <w:p w14:paraId="05505B30" w14:textId="77777777" w:rsidR="001B32A1" w:rsidRPr="002A15B1" w:rsidRDefault="001B32A1">
      <w:pPr>
        <w:widowControl/>
        <w:ind w:firstLine="720"/>
      </w:pPr>
      <w:proofErr w:type="gramStart"/>
      <w:r w:rsidRPr="002A15B1">
        <w:t xml:space="preserve">Fifth Circuit </w:t>
      </w:r>
      <w:r w:rsidR="00061D21">
        <w:t>§</w:t>
      </w:r>
      <w:r w:rsidRPr="002A15B1">
        <w:t>2.76.</w:t>
      </w:r>
      <w:proofErr w:type="gramEnd"/>
      <w:r w:rsidRPr="002A15B1">
        <w:t xml:space="preserve"> </w:t>
      </w:r>
    </w:p>
    <w:p w14:paraId="76C6E8AC" w14:textId="77777777" w:rsidR="001B32A1" w:rsidRPr="002A15B1" w:rsidRDefault="001B32A1">
      <w:pPr>
        <w:widowControl/>
      </w:pPr>
    </w:p>
    <w:p w14:paraId="47D8FD14" w14:textId="77777777" w:rsidR="001B32A1" w:rsidRPr="002A15B1" w:rsidRDefault="001B32A1">
      <w:pPr>
        <w:widowControl/>
        <w:ind w:firstLine="720"/>
      </w:pPr>
      <w:r w:rsidRPr="002A15B1">
        <w:t xml:space="preserve">18 </w:t>
      </w:r>
      <w:proofErr w:type="spellStart"/>
      <w:r w:rsidRPr="002A15B1">
        <w:t>U.S.C</w:t>
      </w:r>
      <w:proofErr w:type="spellEnd"/>
      <w:r w:rsidRPr="002A15B1">
        <w:t xml:space="preserve">. </w:t>
      </w:r>
      <w:r w:rsidR="00061D21">
        <w:t>§</w:t>
      </w:r>
      <w:r w:rsidRPr="002A15B1">
        <w:t>1956(a</w:t>
      </w:r>
      <w:proofErr w:type="gramStart"/>
      <w:r w:rsidRPr="002A15B1">
        <w:t>)(</w:t>
      </w:r>
      <w:proofErr w:type="gramEnd"/>
      <w:r w:rsidRPr="002A15B1">
        <w:t>1) provides that:</w:t>
      </w:r>
    </w:p>
    <w:p w14:paraId="6A71C600" w14:textId="77777777" w:rsidR="001B32A1" w:rsidRPr="002A15B1" w:rsidRDefault="001B32A1">
      <w:pPr>
        <w:widowControl/>
      </w:pPr>
      <w:r w:rsidRPr="002A15B1">
        <w:t xml:space="preserve"> </w:t>
      </w:r>
    </w:p>
    <w:p w14:paraId="29C5D0C2" w14:textId="77777777" w:rsidR="001B32A1" w:rsidRPr="002A15B1" w:rsidRDefault="001B32A1" w:rsidP="00061D21">
      <w:pPr>
        <w:widowControl/>
        <w:tabs>
          <w:tab w:val="left" w:pos="-1440"/>
        </w:tabs>
        <w:ind w:left="720" w:right="720"/>
      </w:pPr>
      <w:r w:rsidRPr="002A15B1">
        <w:t>Whoever, knowing that the property involved in a financial transaction represents the proceeds of some form of unlawful activity, conducts or attempts to conduct such a financial transaction which in fact involves the proceeds of specified unlawful activity--</w:t>
      </w:r>
      <w:r w:rsidRPr="002A15B1">
        <w:tab/>
      </w:r>
    </w:p>
    <w:p w14:paraId="24E66564" w14:textId="700DDEDD" w:rsidR="001B32A1" w:rsidRPr="002A15B1" w:rsidRDefault="00294646" w:rsidP="00294646">
      <w:pPr>
        <w:widowControl/>
        <w:ind w:left="720" w:right="720"/>
      </w:pPr>
      <w:r>
        <w:t>(</w:t>
      </w:r>
      <w:proofErr w:type="spellStart"/>
      <w:r>
        <w:t>A)(i</w:t>
      </w:r>
      <w:proofErr w:type="spellEnd"/>
      <w:r w:rsidR="001B32A1" w:rsidRPr="002A15B1">
        <w:t xml:space="preserve">) </w:t>
      </w:r>
      <w:proofErr w:type="gramStart"/>
      <w:r w:rsidR="001B32A1" w:rsidRPr="002A15B1">
        <w:t>with</w:t>
      </w:r>
      <w:proofErr w:type="gramEnd"/>
      <w:r w:rsidR="001B32A1" w:rsidRPr="002A15B1">
        <w:t xml:space="preserve"> the intent to promote the carrying on of s</w:t>
      </w:r>
      <w:r>
        <w:t>p</w:t>
      </w:r>
      <w:r w:rsidR="006F5D55">
        <w:t>ecified unlawful activity;* * *;</w:t>
      </w:r>
      <w:r>
        <w:t xml:space="preserve"> </w:t>
      </w:r>
      <w:r w:rsidR="001B32A1" w:rsidRPr="002A15B1">
        <w:t>or</w:t>
      </w:r>
    </w:p>
    <w:p w14:paraId="35CC68AC" w14:textId="77777777" w:rsidR="001B32A1" w:rsidRPr="002A15B1" w:rsidRDefault="001B32A1">
      <w:pPr>
        <w:widowControl/>
        <w:ind w:left="720" w:right="720"/>
      </w:pPr>
      <w:r w:rsidRPr="002A15B1">
        <w:t xml:space="preserve">(B) </w:t>
      </w:r>
      <w:proofErr w:type="gramStart"/>
      <w:r w:rsidRPr="002A15B1">
        <w:t>knowing</w:t>
      </w:r>
      <w:proofErr w:type="gramEnd"/>
      <w:r w:rsidRPr="002A15B1">
        <w:t xml:space="preserve"> that the transaction is designed in whole or in part--</w:t>
      </w:r>
    </w:p>
    <w:p w14:paraId="7DD862ED" w14:textId="77777777" w:rsidR="001B32A1" w:rsidRPr="002A15B1" w:rsidRDefault="00294646">
      <w:pPr>
        <w:widowControl/>
        <w:ind w:left="720" w:right="720"/>
      </w:pPr>
      <w:r>
        <w:t>(</w:t>
      </w:r>
      <w:proofErr w:type="spellStart"/>
      <w:r>
        <w:t>i</w:t>
      </w:r>
      <w:proofErr w:type="spellEnd"/>
      <w:r w:rsidR="001B32A1" w:rsidRPr="002A15B1">
        <w:t xml:space="preserve">) </w:t>
      </w:r>
      <w:proofErr w:type="gramStart"/>
      <w:r w:rsidR="001B32A1" w:rsidRPr="002A15B1">
        <w:t>to</w:t>
      </w:r>
      <w:proofErr w:type="gramEnd"/>
      <w:r w:rsidR="001B32A1" w:rsidRPr="002A15B1">
        <w:t xml:space="preserve"> conceal or disguise the nature, the location, the source, the ownership, or the control of the proceeds of specified unlawful activity; or</w:t>
      </w:r>
    </w:p>
    <w:p w14:paraId="71581322" w14:textId="77777777" w:rsidR="001B32A1" w:rsidRPr="002A15B1" w:rsidRDefault="001B32A1">
      <w:pPr>
        <w:widowControl/>
        <w:ind w:left="720" w:right="720"/>
      </w:pPr>
      <w:r w:rsidRPr="002A15B1">
        <w:t xml:space="preserve">(ii) </w:t>
      </w:r>
      <w:proofErr w:type="gramStart"/>
      <w:r w:rsidRPr="002A15B1">
        <w:t>to</w:t>
      </w:r>
      <w:proofErr w:type="gramEnd"/>
      <w:r w:rsidRPr="002A15B1">
        <w:t xml:space="preserve"> avoid a transaction reporting requirement under State or Federal law</w:t>
      </w:r>
    </w:p>
    <w:p w14:paraId="5AE2F510" w14:textId="77777777" w:rsidR="001B32A1" w:rsidRPr="002A15B1" w:rsidRDefault="001B32A1">
      <w:pPr>
        <w:widowControl/>
        <w:ind w:left="720" w:right="720"/>
      </w:pPr>
      <w:proofErr w:type="gramStart"/>
      <w:r w:rsidRPr="002A15B1">
        <w:t>commits</w:t>
      </w:r>
      <w:proofErr w:type="gramEnd"/>
      <w:r w:rsidRPr="002A15B1">
        <w:t xml:space="preserve"> a crime.</w:t>
      </w:r>
    </w:p>
    <w:p w14:paraId="4FE04E70" w14:textId="77777777" w:rsidR="001B32A1" w:rsidRPr="002A15B1" w:rsidRDefault="001B32A1">
      <w:pPr>
        <w:widowControl/>
      </w:pPr>
    </w:p>
    <w:p w14:paraId="6B2E008B" w14:textId="77777777" w:rsidR="001B32A1" w:rsidRPr="002A15B1" w:rsidRDefault="001B32A1">
      <w:pPr>
        <w:widowControl/>
      </w:pPr>
      <w:r w:rsidRPr="002A15B1">
        <w:t>The court should also give Instruction 5.02 (Knowingly).</w:t>
      </w:r>
    </w:p>
    <w:p w14:paraId="5ED7B6E0" w14:textId="77777777" w:rsidR="001B32A1" w:rsidRPr="002A15B1" w:rsidRDefault="001B32A1">
      <w:pPr>
        <w:widowControl/>
      </w:pPr>
    </w:p>
    <w:p w14:paraId="148F9C40" w14:textId="77777777" w:rsidR="001B32A1" w:rsidRPr="002A15B1" w:rsidRDefault="001B32A1">
      <w:pPr>
        <w:widowControl/>
        <w:ind w:firstLine="720"/>
      </w:pPr>
      <w:r w:rsidRPr="002A15B1">
        <w:t xml:space="preserve">In </w:t>
      </w:r>
      <w:r w:rsidRPr="002A15B1">
        <w:rPr>
          <w:i/>
          <w:iCs/>
        </w:rPr>
        <w:t xml:space="preserve">United States </w:t>
      </w:r>
      <w:proofErr w:type="spellStart"/>
      <w:r w:rsidRPr="002A15B1">
        <w:rPr>
          <w:i/>
          <w:iCs/>
        </w:rPr>
        <w:t>v</w:t>
      </w:r>
      <w:proofErr w:type="spellEnd"/>
      <w:r w:rsidRPr="002A15B1">
        <w:rPr>
          <w:i/>
          <w:iCs/>
        </w:rPr>
        <w:t xml:space="preserve">. </w:t>
      </w:r>
      <w:proofErr w:type="spellStart"/>
      <w:r w:rsidRPr="002A15B1">
        <w:rPr>
          <w:i/>
          <w:iCs/>
        </w:rPr>
        <w:t>Morelli</w:t>
      </w:r>
      <w:proofErr w:type="spellEnd"/>
      <w:r w:rsidRPr="002A15B1">
        <w:t xml:space="preserve">, 169 </w:t>
      </w:r>
      <w:proofErr w:type="spellStart"/>
      <w:r w:rsidRPr="002A15B1">
        <w:t>F.3d</w:t>
      </w:r>
      <w:proofErr w:type="spellEnd"/>
      <w:r w:rsidRPr="002A15B1">
        <w:t xml:space="preserve"> 798, 804 (3d Cir. 1999), the Third Circuit enumerated the elements of money laundering under section 1956(a</w:t>
      </w:r>
      <w:proofErr w:type="gramStart"/>
      <w:r w:rsidRPr="002A15B1">
        <w:t>)(</w:t>
      </w:r>
      <w:proofErr w:type="gramEnd"/>
      <w:r w:rsidRPr="002A15B1">
        <w:t>1):</w:t>
      </w:r>
    </w:p>
    <w:p w14:paraId="6469F3CD" w14:textId="77777777" w:rsidR="001B32A1" w:rsidRPr="002A15B1" w:rsidRDefault="001B32A1">
      <w:pPr>
        <w:widowControl/>
      </w:pPr>
    </w:p>
    <w:p w14:paraId="4FBAF449" w14:textId="77777777" w:rsidR="001B32A1" w:rsidRPr="002A15B1" w:rsidRDefault="001B32A1">
      <w:pPr>
        <w:widowControl/>
        <w:ind w:left="720" w:right="720"/>
      </w:pPr>
      <w:r w:rsidRPr="002A15B1">
        <w:t>(1) an actual or attempted financial transaction (2) involving the proceeds of specified unlawful activity; (3) knowledge that the transaction involves the proceeds of some unlawful activity; and (4) either (a) an intent to promote the carrying on of specified unlawful activity, or (</w:t>
      </w:r>
      <w:proofErr w:type="spellStart"/>
      <w:r w:rsidRPr="002A15B1">
        <w:t>b</w:t>
      </w:r>
      <w:proofErr w:type="spellEnd"/>
      <w:r w:rsidRPr="002A15B1">
        <w:t xml:space="preserve">) knowledge that the transaction is designed to promote the underlying specified unlawful activity or </w:t>
      </w:r>
      <w:r w:rsidR="00B4217F">
        <w:t>“</w:t>
      </w:r>
      <w:r w:rsidRPr="002A15B1">
        <w:t>to conceal or disguise the nature [or] the source . . . of the proceeds of specified unlawful activity.</w:t>
      </w:r>
      <w:r w:rsidR="00B4217F">
        <w:t>”</w:t>
      </w:r>
    </w:p>
    <w:p w14:paraId="523A752D" w14:textId="77777777" w:rsidR="001B32A1" w:rsidRPr="002A15B1" w:rsidRDefault="001B32A1">
      <w:pPr>
        <w:widowControl/>
      </w:pPr>
    </w:p>
    <w:p w14:paraId="27AE2554" w14:textId="77777777" w:rsidR="001B32A1" w:rsidRPr="002A15B1" w:rsidRDefault="001B32A1">
      <w:pPr>
        <w:widowControl/>
      </w:pPr>
      <w:r w:rsidRPr="002A15B1">
        <w:rPr>
          <w:i/>
          <w:iCs/>
        </w:rPr>
        <w:t xml:space="preserve">See also </w:t>
      </w:r>
      <w:r w:rsidR="008C0DAC" w:rsidRPr="00801F6C">
        <w:rPr>
          <w:i/>
        </w:rPr>
        <w:t xml:space="preserve">United States </w:t>
      </w:r>
      <w:proofErr w:type="spellStart"/>
      <w:r w:rsidR="008C0DAC" w:rsidRPr="00801F6C">
        <w:rPr>
          <w:i/>
        </w:rPr>
        <w:t>v</w:t>
      </w:r>
      <w:proofErr w:type="spellEnd"/>
      <w:r w:rsidR="008C0DAC" w:rsidRPr="00801F6C">
        <w:rPr>
          <w:i/>
        </w:rPr>
        <w:t xml:space="preserve">. </w:t>
      </w:r>
      <w:proofErr w:type="spellStart"/>
      <w:r w:rsidR="008C0DAC" w:rsidRPr="00801F6C">
        <w:rPr>
          <w:i/>
        </w:rPr>
        <w:t>Bansal</w:t>
      </w:r>
      <w:proofErr w:type="spellEnd"/>
      <w:r w:rsidR="008C0DAC">
        <w:t xml:space="preserve">, 663 </w:t>
      </w:r>
      <w:proofErr w:type="spellStart"/>
      <w:r w:rsidR="008C0DAC">
        <w:t>F.3d</w:t>
      </w:r>
      <w:proofErr w:type="spellEnd"/>
      <w:r w:rsidR="008C0DAC">
        <w:t xml:space="preserve"> 634, 645 (3d Cir. 2011) (stating elements); </w:t>
      </w:r>
      <w:r w:rsidR="007D73F1" w:rsidRPr="007D73F1">
        <w:rPr>
          <w:i/>
          <w:iCs/>
        </w:rPr>
        <w:t xml:space="preserve">United States </w:t>
      </w:r>
      <w:proofErr w:type="spellStart"/>
      <w:r w:rsidR="007D73F1" w:rsidRPr="007D73F1">
        <w:rPr>
          <w:i/>
          <w:iCs/>
        </w:rPr>
        <w:t>v</w:t>
      </w:r>
      <w:proofErr w:type="spellEnd"/>
      <w:r w:rsidR="007D73F1" w:rsidRPr="007D73F1">
        <w:rPr>
          <w:i/>
          <w:iCs/>
        </w:rPr>
        <w:t>. Richardson</w:t>
      </w:r>
      <w:r w:rsidR="007D73F1" w:rsidRPr="007D73F1">
        <w:rPr>
          <w:iCs/>
        </w:rPr>
        <w:t xml:space="preserve">, 658 </w:t>
      </w:r>
      <w:proofErr w:type="spellStart"/>
      <w:r w:rsidR="007D73F1" w:rsidRPr="007D73F1">
        <w:rPr>
          <w:iCs/>
        </w:rPr>
        <w:t>F.3d</w:t>
      </w:r>
      <w:proofErr w:type="spellEnd"/>
      <w:r w:rsidR="007D73F1" w:rsidRPr="007D73F1">
        <w:rPr>
          <w:iCs/>
        </w:rPr>
        <w:t xml:space="preserve"> 333 (3d Cir. 2011)</w:t>
      </w:r>
      <w:r w:rsidR="007D73F1">
        <w:rPr>
          <w:iCs/>
        </w:rPr>
        <w:t xml:space="preserve"> </w:t>
      </w:r>
      <w:r w:rsidR="007D73F1" w:rsidRPr="007D73F1">
        <w:rPr>
          <w:iCs/>
        </w:rPr>
        <w:t>(stating elements);</w:t>
      </w:r>
      <w:r w:rsidR="007D73F1">
        <w:rPr>
          <w:iCs/>
        </w:rPr>
        <w:t xml:space="preserve"> </w:t>
      </w:r>
      <w:r w:rsidRPr="002A15B1">
        <w:rPr>
          <w:i/>
          <w:iCs/>
        </w:rPr>
        <w:t xml:space="preserve">United States </w:t>
      </w:r>
      <w:proofErr w:type="spellStart"/>
      <w:r w:rsidRPr="002A15B1">
        <w:rPr>
          <w:i/>
          <w:iCs/>
        </w:rPr>
        <w:t>v</w:t>
      </w:r>
      <w:proofErr w:type="spellEnd"/>
      <w:r w:rsidRPr="002A15B1">
        <w:rPr>
          <w:i/>
          <w:iCs/>
        </w:rPr>
        <w:t>. Gray</w:t>
      </w:r>
      <w:r w:rsidRPr="002A15B1">
        <w:t xml:space="preserve">, 2010 WL 3735782 (3d Cir. 2010) (non-precedential) (noting that offense does not require proof of deceptive conduct).  In </w:t>
      </w:r>
      <w:proofErr w:type="spellStart"/>
      <w:r w:rsidRPr="002A15B1">
        <w:rPr>
          <w:i/>
          <w:iCs/>
        </w:rPr>
        <w:t>Morelli</w:t>
      </w:r>
      <w:proofErr w:type="spellEnd"/>
      <w:r w:rsidRPr="002A15B1">
        <w:t xml:space="preserve">, the court noted that the government may properly charge both promotion and concealment in the same count.  </w:t>
      </w:r>
      <w:proofErr w:type="gramStart"/>
      <w:r w:rsidRPr="002A15B1">
        <w:t xml:space="preserve">169 </w:t>
      </w:r>
      <w:proofErr w:type="spellStart"/>
      <w:r w:rsidRPr="002A15B1">
        <w:t>F.3d</w:t>
      </w:r>
      <w:proofErr w:type="spellEnd"/>
      <w:r w:rsidRPr="002A15B1">
        <w:t xml:space="preserve"> at 804.</w:t>
      </w:r>
      <w:proofErr w:type="gramEnd"/>
    </w:p>
    <w:p w14:paraId="5EDAC328" w14:textId="77777777" w:rsidR="001B32A1" w:rsidRPr="002A15B1" w:rsidRDefault="001B32A1">
      <w:pPr>
        <w:widowControl/>
      </w:pPr>
    </w:p>
    <w:p w14:paraId="097DC5DA" w14:textId="77777777" w:rsidR="001B32A1" w:rsidRPr="002A15B1" w:rsidRDefault="001B32A1">
      <w:pPr>
        <w:widowControl/>
        <w:sectPr w:rsidR="001B32A1" w:rsidRPr="002A15B1">
          <w:type w:val="continuous"/>
          <w:pgSz w:w="12240" w:h="15840"/>
          <w:pgMar w:top="1440" w:right="1440" w:bottom="1440" w:left="1440" w:header="1440" w:footer="1440" w:gutter="0"/>
          <w:cols w:space="720"/>
          <w:noEndnote/>
        </w:sectPr>
      </w:pPr>
    </w:p>
    <w:p w14:paraId="391BFA63" w14:textId="77777777" w:rsidR="001B32A1" w:rsidRPr="002A15B1" w:rsidRDefault="001B32A1">
      <w:pPr>
        <w:widowControl/>
        <w:ind w:firstLine="720"/>
      </w:pPr>
      <w:r w:rsidRPr="002A15B1">
        <w:lastRenderedPageBreak/>
        <w:t xml:space="preserve">In </w:t>
      </w:r>
      <w:r w:rsidRPr="002A15B1">
        <w:rPr>
          <w:i/>
          <w:iCs/>
        </w:rPr>
        <w:t xml:space="preserve">United States </w:t>
      </w:r>
      <w:proofErr w:type="spellStart"/>
      <w:r w:rsidRPr="002A15B1">
        <w:rPr>
          <w:i/>
          <w:iCs/>
        </w:rPr>
        <w:t>v</w:t>
      </w:r>
      <w:proofErr w:type="spellEnd"/>
      <w:r w:rsidRPr="002A15B1">
        <w:rPr>
          <w:i/>
          <w:iCs/>
        </w:rPr>
        <w:t>. Grasso</w:t>
      </w:r>
      <w:r w:rsidRPr="002A15B1">
        <w:t xml:space="preserve">, 381 </w:t>
      </w:r>
      <w:proofErr w:type="spellStart"/>
      <w:r w:rsidRPr="002A15B1">
        <w:t>F.3d</w:t>
      </w:r>
      <w:proofErr w:type="spellEnd"/>
      <w:r w:rsidRPr="002A15B1">
        <w:t xml:space="preserve"> 160, 168 (3d Cir. 2004), the Third Circuit explained the breadth of the money laundering statute:</w:t>
      </w:r>
    </w:p>
    <w:p w14:paraId="016178AB" w14:textId="77777777" w:rsidR="001B32A1" w:rsidRPr="002A15B1" w:rsidRDefault="001B32A1">
      <w:pPr>
        <w:widowControl/>
      </w:pPr>
    </w:p>
    <w:p w14:paraId="135EDD4A" w14:textId="77777777" w:rsidR="001B32A1" w:rsidRPr="002A15B1" w:rsidRDefault="001B32A1">
      <w:pPr>
        <w:widowControl/>
        <w:ind w:left="720" w:right="720"/>
      </w:pPr>
      <w:r w:rsidRPr="002A15B1">
        <w:t xml:space="preserve">To be sure, 18 </w:t>
      </w:r>
      <w:proofErr w:type="spellStart"/>
      <w:r w:rsidRPr="002A15B1">
        <w:t>U.S.C</w:t>
      </w:r>
      <w:proofErr w:type="spellEnd"/>
      <w:r w:rsidRPr="002A15B1">
        <w:t xml:space="preserve">. </w:t>
      </w:r>
      <w:r w:rsidR="00B4217F">
        <w:t>§</w:t>
      </w:r>
      <w:r w:rsidRPr="002A15B1">
        <w:t>1956 criminalizes financial transactions that satisfy the conventional understanding of money laundering</w:t>
      </w:r>
      <w:r w:rsidR="00294646">
        <w:t>-namely, transactions intended “</w:t>
      </w:r>
      <w:r w:rsidRPr="002A15B1">
        <w:t xml:space="preserve">to conceal or disguise the nature, the location, the source, the ownership, or the control of the proceeds </w:t>
      </w:r>
      <w:r w:rsidR="00294646">
        <w:t>of specified unlawful activity.”</w:t>
      </w:r>
      <w:r w:rsidRPr="002A15B1">
        <w:t xml:space="preserve"> 18 </w:t>
      </w:r>
      <w:proofErr w:type="spellStart"/>
      <w:r w:rsidRPr="002A15B1">
        <w:t>U.S.C</w:t>
      </w:r>
      <w:proofErr w:type="spellEnd"/>
      <w:r w:rsidRPr="002A15B1">
        <w:t xml:space="preserve">. </w:t>
      </w:r>
      <w:r w:rsidR="00B4217F">
        <w:t>§</w:t>
      </w:r>
      <w:r w:rsidR="00B4217F" w:rsidRPr="002A15B1">
        <w:t xml:space="preserve"> </w:t>
      </w:r>
      <w:proofErr w:type="spellStart"/>
      <w:r w:rsidR="00294646">
        <w:t>1956(a</w:t>
      </w:r>
      <w:proofErr w:type="gramStart"/>
      <w:r w:rsidR="00294646">
        <w:t>)(</w:t>
      </w:r>
      <w:proofErr w:type="gramEnd"/>
      <w:r w:rsidR="00294646">
        <w:t>1)(B)(i</w:t>
      </w:r>
      <w:proofErr w:type="spellEnd"/>
      <w:r w:rsidRPr="002A15B1">
        <w:t xml:space="preserve">).  But it is equally unlawful under the statute to engage in a financial transaction, knowing that the property involved represents the </w:t>
      </w:r>
      <w:r w:rsidR="00294646">
        <w:t>proceeds of unlawful activity, “</w:t>
      </w:r>
      <w:r w:rsidRPr="002A15B1">
        <w:t xml:space="preserve">with the intent to promote the carrying on </w:t>
      </w:r>
      <w:r w:rsidR="00294646">
        <w:t>of specified unlawful activity.”</w:t>
      </w:r>
      <w:r w:rsidRPr="002A15B1">
        <w:t xml:space="preserve"> 18 </w:t>
      </w:r>
      <w:proofErr w:type="spellStart"/>
      <w:r w:rsidRPr="002A15B1">
        <w:t>U.S.C</w:t>
      </w:r>
      <w:proofErr w:type="spellEnd"/>
      <w:r w:rsidRPr="002A15B1">
        <w:t xml:space="preserve">. </w:t>
      </w:r>
      <w:r w:rsidR="00B4217F">
        <w:t>§</w:t>
      </w:r>
      <w:proofErr w:type="spellStart"/>
      <w:r w:rsidR="00294646">
        <w:t>1956(a</w:t>
      </w:r>
      <w:proofErr w:type="gramStart"/>
      <w:r w:rsidR="00294646">
        <w:t>)(</w:t>
      </w:r>
      <w:proofErr w:type="gramEnd"/>
      <w:r w:rsidR="00294646">
        <w:t>1)(A)(i</w:t>
      </w:r>
      <w:proofErr w:type="spellEnd"/>
      <w:r w:rsidRPr="002A15B1">
        <w:t>).  In other words, the money laundering statute prohibits not only the concealment of proceeds, but also the promotion of illegal activity.</w:t>
      </w:r>
    </w:p>
    <w:p w14:paraId="395C16F5" w14:textId="77777777" w:rsidR="001B32A1" w:rsidRPr="002A15B1" w:rsidRDefault="001B32A1">
      <w:pPr>
        <w:widowControl/>
      </w:pPr>
    </w:p>
    <w:p w14:paraId="1CE98764" w14:textId="77777777" w:rsidR="001B32A1" w:rsidRPr="002A15B1" w:rsidRDefault="001B32A1">
      <w:pPr>
        <w:widowControl/>
        <w:ind w:firstLine="720"/>
      </w:pPr>
      <w:r w:rsidRPr="002A15B1">
        <w:t xml:space="preserve">In </w:t>
      </w:r>
      <w:r w:rsidRPr="002A15B1">
        <w:rPr>
          <w:i/>
          <w:iCs/>
        </w:rPr>
        <w:t xml:space="preserve">United States </w:t>
      </w:r>
      <w:proofErr w:type="spellStart"/>
      <w:r w:rsidRPr="002A15B1">
        <w:rPr>
          <w:i/>
          <w:iCs/>
        </w:rPr>
        <w:t>v</w:t>
      </w:r>
      <w:proofErr w:type="spellEnd"/>
      <w:r w:rsidRPr="002A15B1">
        <w:rPr>
          <w:i/>
          <w:iCs/>
        </w:rPr>
        <w:t xml:space="preserve">. </w:t>
      </w:r>
      <w:proofErr w:type="spellStart"/>
      <w:r w:rsidRPr="002A15B1">
        <w:rPr>
          <w:i/>
          <w:iCs/>
        </w:rPr>
        <w:t>Paramo</w:t>
      </w:r>
      <w:proofErr w:type="spellEnd"/>
      <w:r w:rsidRPr="002A15B1">
        <w:t xml:space="preserve">, 998 </w:t>
      </w:r>
      <w:proofErr w:type="spellStart"/>
      <w:r w:rsidRPr="002A15B1">
        <w:t>F.2d</w:t>
      </w:r>
      <w:proofErr w:type="spellEnd"/>
      <w:r w:rsidRPr="002A15B1">
        <w:t xml:space="preserve"> 1212, 1218 (3d Cir. 1993), the court held that the law does not require that the defendant </w:t>
      </w:r>
      <w:r w:rsidR="00B4217F">
        <w:t>“</w:t>
      </w:r>
      <w:r w:rsidRPr="002A15B1">
        <w:t>plow back</w:t>
      </w:r>
      <w:r w:rsidR="00B4217F">
        <w:t>”</w:t>
      </w:r>
      <w:r w:rsidRPr="002A15B1">
        <w:t xml:space="preserve"> the proceeds into the unlawful activity.  The court concluded that </w:t>
      </w:r>
      <w:r w:rsidR="00B4217F">
        <w:t>“</w:t>
      </w:r>
      <w:r w:rsidRPr="002A15B1">
        <w:t>a defendant can engage in financial transactions that promote not only ongoing or future unlawful activity, but also prior unlawful activity</w:t>
      </w:r>
      <w:r w:rsidR="00B4217F">
        <w:t>”</w:t>
      </w:r>
      <w:r w:rsidRPr="002A15B1">
        <w:t xml:space="preserve"> and rejected the defendant</w:t>
      </w:r>
      <w:r w:rsidR="00B4217F">
        <w:t>’</w:t>
      </w:r>
      <w:r w:rsidRPr="002A15B1">
        <w:t xml:space="preserve">s </w:t>
      </w:r>
      <w:r w:rsidR="00B4217F">
        <w:t>“</w:t>
      </w:r>
      <w:r w:rsidRPr="002A15B1">
        <w:t xml:space="preserve">claim that the district court erred by instructing the jury that they could convict [the defendant] if he promoted the carrying on of a </w:t>
      </w:r>
      <w:r w:rsidR="00B4217F">
        <w:t>‘</w:t>
      </w:r>
      <w:r w:rsidRPr="002A15B1">
        <w:t>past mail fraud.</w:t>
      </w:r>
      <w:r w:rsidR="00B4217F">
        <w:t>’”</w:t>
      </w:r>
    </w:p>
    <w:p w14:paraId="45FBC2F9" w14:textId="77777777" w:rsidR="001B32A1" w:rsidRPr="002A15B1" w:rsidRDefault="001B32A1">
      <w:pPr>
        <w:widowControl/>
      </w:pPr>
    </w:p>
    <w:p w14:paraId="66739469" w14:textId="77777777" w:rsidR="001B32A1" w:rsidRPr="00294646" w:rsidRDefault="001B32A1">
      <w:pPr>
        <w:widowControl/>
      </w:pPr>
      <w:r w:rsidRPr="00294646">
        <w:t>(Revised</w:t>
      </w:r>
      <w:r w:rsidR="00482193" w:rsidRPr="00294646">
        <w:t xml:space="preserve"> 10/2012</w:t>
      </w:r>
      <w:r w:rsidRPr="00294646">
        <w:t>)</w:t>
      </w:r>
    </w:p>
    <w:p w14:paraId="7B1164B2" w14:textId="77777777" w:rsidR="001B32A1" w:rsidRPr="002A15B1" w:rsidRDefault="001B32A1">
      <w:pPr>
        <w:widowControl/>
        <w:sectPr w:rsidR="001B32A1" w:rsidRPr="002A15B1">
          <w:type w:val="continuous"/>
          <w:pgSz w:w="12240" w:h="15840"/>
          <w:pgMar w:top="1440" w:right="1440" w:bottom="1440" w:left="1440" w:header="1440" w:footer="1440" w:gutter="0"/>
          <w:cols w:space="720"/>
          <w:noEndnote/>
        </w:sectPr>
      </w:pPr>
    </w:p>
    <w:p w14:paraId="6550F7B9" w14:textId="77777777" w:rsidR="001B32A1" w:rsidRPr="002A15B1" w:rsidRDefault="001B32A1">
      <w:pPr>
        <w:widowControl/>
        <w:rPr>
          <w:sz w:val="26"/>
          <w:szCs w:val="26"/>
        </w:rPr>
      </w:pPr>
      <w:r w:rsidRPr="002A15B1">
        <w:rPr>
          <w:b/>
          <w:bCs/>
          <w:sz w:val="26"/>
          <w:szCs w:val="26"/>
        </w:rPr>
        <w:lastRenderedPageBreak/>
        <w:t>6.18.1956-1</w:t>
      </w:r>
      <w:r w:rsidRPr="002A15B1">
        <w:rPr>
          <w:b/>
          <w:bCs/>
          <w:sz w:val="26"/>
          <w:szCs w:val="26"/>
        </w:rPr>
        <w:tab/>
        <w:t>Money Laundering - Conducting a Financial Transaction Defined</w:t>
      </w:r>
    </w:p>
    <w:p w14:paraId="6E3C662C" w14:textId="77777777" w:rsidR="001B32A1" w:rsidRPr="002A15B1" w:rsidRDefault="001B32A1">
      <w:pPr>
        <w:widowControl/>
        <w:rPr>
          <w:sz w:val="26"/>
          <w:szCs w:val="26"/>
        </w:rPr>
      </w:pPr>
    </w:p>
    <w:p w14:paraId="1E288A64" w14:textId="77777777" w:rsidR="001B32A1" w:rsidRPr="002A15B1" w:rsidRDefault="001B32A1">
      <w:pPr>
        <w:widowControl/>
        <w:rPr>
          <w:sz w:val="26"/>
          <w:szCs w:val="26"/>
        </w:rPr>
      </w:pPr>
    </w:p>
    <w:p w14:paraId="1451E118" w14:textId="77777777" w:rsidR="001B32A1" w:rsidRPr="002A15B1" w:rsidRDefault="001B32A1">
      <w:pPr>
        <w:widowControl/>
        <w:spacing w:line="480" w:lineRule="auto"/>
        <w:ind w:firstLine="720"/>
        <w:rPr>
          <w:sz w:val="26"/>
          <w:szCs w:val="26"/>
        </w:rPr>
      </w:pPr>
      <w:r w:rsidRPr="002A15B1">
        <w:rPr>
          <w:b/>
          <w:bCs/>
          <w:sz w:val="26"/>
          <w:szCs w:val="26"/>
        </w:rPr>
        <w:t xml:space="preserve">The first element the government must prove beyond a reasonable doubt is that </w:t>
      </w:r>
      <w:r w:rsidRPr="002A15B1">
        <w:rPr>
          <w:i/>
          <w:iCs/>
          <w:sz w:val="26"/>
          <w:szCs w:val="26"/>
        </w:rPr>
        <w:t xml:space="preserve">(name) </w:t>
      </w:r>
      <w:r w:rsidRPr="002A15B1">
        <w:rPr>
          <w:b/>
          <w:bCs/>
          <w:sz w:val="26"/>
          <w:szCs w:val="26"/>
        </w:rPr>
        <w:t>conducted</w:t>
      </w:r>
      <w:r w:rsidRPr="002A15B1">
        <w:rPr>
          <w:sz w:val="26"/>
          <w:szCs w:val="26"/>
        </w:rPr>
        <w:t xml:space="preserve"> </w:t>
      </w:r>
      <w:r w:rsidRPr="002A15B1">
        <w:rPr>
          <w:i/>
          <w:iCs/>
          <w:sz w:val="26"/>
          <w:szCs w:val="26"/>
        </w:rPr>
        <w:t xml:space="preserve">(or attempted to conduct) </w:t>
      </w:r>
      <w:r w:rsidRPr="002A15B1">
        <w:rPr>
          <w:b/>
          <w:bCs/>
          <w:sz w:val="26"/>
          <w:szCs w:val="26"/>
        </w:rPr>
        <w:t>a financial transaction.</w:t>
      </w:r>
    </w:p>
    <w:p w14:paraId="24350321" w14:textId="77777777" w:rsidR="001B32A1" w:rsidRPr="002A15B1" w:rsidRDefault="001B32A1">
      <w:pPr>
        <w:widowControl/>
        <w:spacing w:line="480" w:lineRule="auto"/>
        <w:ind w:firstLine="720"/>
        <w:rPr>
          <w:b/>
          <w:bCs/>
          <w:sz w:val="26"/>
          <w:szCs w:val="26"/>
        </w:rPr>
      </w:pPr>
      <w:r w:rsidRPr="002A15B1">
        <w:rPr>
          <w:b/>
          <w:bCs/>
          <w:sz w:val="26"/>
          <w:szCs w:val="26"/>
        </w:rPr>
        <w:t xml:space="preserve">The term </w:t>
      </w:r>
      <w:r w:rsidR="00061D21">
        <w:rPr>
          <w:b/>
          <w:bCs/>
          <w:sz w:val="26"/>
          <w:szCs w:val="26"/>
        </w:rPr>
        <w:t>“</w:t>
      </w:r>
      <w:r w:rsidRPr="002A15B1">
        <w:rPr>
          <w:b/>
          <w:bCs/>
          <w:sz w:val="26"/>
          <w:szCs w:val="26"/>
        </w:rPr>
        <w:t>conducts</w:t>
      </w:r>
      <w:r w:rsidR="00061D21">
        <w:rPr>
          <w:b/>
          <w:bCs/>
          <w:sz w:val="26"/>
          <w:szCs w:val="26"/>
        </w:rPr>
        <w:t>”</w:t>
      </w:r>
      <w:r w:rsidRPr="002A15B1">
        <w:rPr>
          <w:b/>
          <w:bCs/>
          <w:sz w:val="26"/>
          <w:szCs w:val="26"/>
        </w:rPr>
        <w:t xml:space="preserve"> includes initiating, concluding, or participating in initiating or concluding a transaction.</w:t>
      </w:r>
    </w:p>
    <w:p w14:paraId="20C5BF50" w14:textId="77777777" w:rsidR="001B32A1" w:rsidRPr="002A15B1" w:rsidRDefault="001B32A1">
      <w:pPr>
        <w:widowControl/>
        <w:spacing w:line="480" w:lineRule="auto"/>
        <w:ind w:firstLine="720"/>
        <w:rPr>
          <w:sz w:val="26"/>
          <w:szCs w:val="26"/>
        </w:rPr>
      </w:pPr>
      <w:r w:rsidRPr="002A15B1">
        <w:rPr>
          <w:b/>
          <w:bCs/>
          <w:sz w:val="26"/>
          <w:szCs w:val="26"/>
        </w:rPr>
        <w:t xml:space="preserve">The term </w:t>
      </w:r>
      <w:r w:rsidR="00061D21">
        <w:rPr>
          <w:b/>
          <w:bCs/>
          <w:sz w:val="26"/>
          <w:szCs w:val="26"/>
        </w:rPr>
        <w:t>“</w:t>
      </w:r>
      <w:r w:rsidRPr="002A15B1">
        <w:rPr>
          <w:b/>
          <w:bCs/>
          <w:sz w:val="26"/>
          <w:szCs w:val="26"/>
        </w:rPr>
        <w:t>transaction</w:t>
      </w:r>
      <w:r w:rsidR="00061D21">
        <w:rPr>
          <w:b/>
          <w:bCs/>
          <w:sz w:val="26"/>
          <w:szCs w:val="26"/>
        </w:rPr>
        <w:t>”</w:t>
      </w:r>
      <w:r w:rsidRPr="002A15B1">
        <w:rPr>
          <w:b/>
          <w:bCs/>
          <w:sz w:val="26"/>
          <w:szCs w:val="26"/>
        </w:rPr>
        <w:t xml:space="preserve"> means </w:t>
      </w:r>
      <w:r w:rsidRPr="002A15B1">
        <w:rPr>
          <w:i/>
          <w:iCs/>
          <w:sz w:val="26"/>
          <w:szCs w:val="26"/>
        </w:rPr>
        <w:t xml:space="preserve">(a purchase, sale, loan, pledge, gift, transfer, delivery, or other disposition of </w:t>
      </w:r>
      <w:proofErr w:type="spellStart"/>
      <w:r w:rsidRPr="002A15B1">
        <w:rPr>
          <w:i/>
          <w:iCs/>
          <w:sz w:val="26"/>
          <w:szCs w:val="26"/>
        </w:rPr>
        <w:t>property)(with</w:t>
      </w:r>
      <w:proofErr w:type="spellEnd"/>
      <w:r w:rsidRPr="002A15B1">
        <w:rPr>
          <w:i/>
          <w:iCs/>
          <w:sz w:val="26"/>
          <w:szCs w:val="26"/>
        </w:rPr>
        <w:t xml:space="preserve"> respect to a financial institution, the deposit, withdrawal, transfer between accounts, or any other payment, transfer, or delivery by, through, or to a financial institution by whatever means effected)</w:t>
      </w:r>
      <w:r w:rsidRPr="002A15B1">
        <w:rPr>
          <w:b/>
          <w:bCs/>
          <w:sz w:val="26"/>
          <w:szCs w:val="26"/>
        </w:rPr>
        <w:t>.</w:t>
      </w:r>
    </w:p>
    <w:p w14:paraId="5D492DFD" w14:textId="77777777" w:rsidR="001B32A1" w:rsidRPr="002A15B1" w:rsidRDefault="001B32A1">
      <w:pPr>
        <w:widowControl/>
        <w:spacing w:line="480" w:lineRule="auto"/>
        <w:ind w:firstLine="720"/>
        <w:rPr>
          <w:i/>
          <w:iCs/>
          <w:sz w:val="26"/>
          <w:szCs w:val="26"/>
        </w:rPr>
      </w:pPr>
      <w:r w:rsidRPr="002A15B1">
        <w:rPr>
          <w:b/>
          <w:bCs/>
          <w:sz w:val="26"/>
          <w:szCs w:val="26"/>
        </w:rPr>
        <w:t xml:space="preserve">The term </w:t>
      </w:r>
      <w:r w:rsidR="00061D21">
        <w:rPr>
          <w:b/>
          <w:bCs/>
          <w:sz w:val="26"/>
          <w:szCs w:val="26"/>
        </w:rPr>
        <w:t>“</w:t>
      </w:r>
      <w:r w:rsidRPr="002A15B1">
        <w:rPr>
          <w:b/>
          <w:bCs/>
          <w:sz w:val="26"/>
          <w:szCs w:val="26"/>
        </w:rPr>
        <w:t>financial transaction</w:t>
      </w:r>
      <w:r w:rsidR="00061D21">
        <w:rPr>
          <w:b/>
          <w:bCs/>
          <w:sz w:val="26"/>
          <w:szCs w:val="26"/>
        </w:rPr>
        <w:t>”</w:t>
      </w:r>
      <w:r w:rsidRPr="002A15B1">
        <w:rPr>
          <w:b/>
          <w:bCs/>
          <w:sz w:val="26"/>
          <w:szCs w:val="26"/>
        </w:rPr>
        <w:t xml:space="preserve"> means any </w:t>
      </w:r>
      <w:r w:rsidR="00061D21">
        <w:rPr>
          <w:b/>
          <w:bCs/>
          <w:sz w:val="26"/>
          <w:szCs w:val="26"/>
        </w:rPr>
        <w:t>“</w:t>
      </w:r>
      <w:r w:rsidRPr="002A15B1">
        <w:rPr>
          <w:b/>
          <w:bCs/>
          <w:sz w:val="26"/>
          <w:szCs w:val="26"/>
        </w:rPr>
        <w:t>transaction,</w:t>
      </w:r>
      <w:r w:rsidR="00061D21">
        <w:rPr>
          <w:b/>
          <w:bCs/>
          <w:sz w:val="26"/>
          <w:szCs w:val="26"/>
        </w:rPr>
        <w:t>”</w:t>
      </w:r>
      <w:r w:rsidRPr="002A15B1">
        <w:rPr>
          <w:b/>
          <w:bCs/>
          <w:sz w:val="26"/>
          <w:szCs w:val="26"/>
        </w:rPr>
        <w:t xml:space="preserve"> as I just explained that term </w:t>
      </w:r>
      <w:r w:rsidRPr="002A15B1">
        <w:rPr>
          <w:i/>
          <w:iCs/>
          <w:sz w:val="26"/>
          <w:szCs w:val="26"/>
        </w:rPr>
        <w:t>[include language that applies:</w:t>
      </w:r>
    </w:p>
    <w:p w14:paraId="5B761927" w14:textId="77777777" w:rsidR="001B32A1" w:rsidRPr="002A15B1" w:rsidRDefault="001B32A1">
      <w:pPr>
        <w:widowControl/>
        <w:spacing w:line="480" w:lineRule="auto"/>
        <w:ind w:left="720"/>
        <w:rPr>
          <w:i/>
          <w:iCs/>
          <w:sz w:val="26"/>
          <w:szCs w:val="26"/>
        </w:rPr>
      </w:pPr>
      <w:proofErr w:type="gramStart"/>
      <w:r w:rsidRPr="002A15B1">
        <w:rPr>
          <w:i/>
          <w:iCs/>
          <w:sz w:val="26"/>
          <w:szCs w:val="26"/>
        </w:rPr>
        <w:t>which</w:t>
      </w:r>
      <w:proofErr w:type="gramEnd"/>
      <w:r w:rsidRPr="002A15B1">
        <w:rPr>
          <w:i/>
          <w:iCs/>
          <w:sz w:val="26"/>
          <w:szCs w:val="26"/>
        </w:rPr>
        <w:t xml:space="preserve"> in any way or degree affects interstate (or foreign) commerce and (involves the movement of funds by wire or other means) (involves one or more monetary instruments)</w:t>
      </w:r>
    </w:p>
    <w:p w14:paraId="5CAFC9A1" w14:textId="77777777" w:rsidR="001B32A1" w:rsidRPr="002A15B1" w:rsidRDefault="001B32A1">
      <w:pPr>
        <w:widowControl/>
        <w:spacing w:line="480" w:lineRule="auto"/>
        <w:ind w:left="720"/>
        <w:rPr>
          <w:sz w:val="26"/>
          <w:szCs w:val="26"/>
        </w:rPr>
      </w:pPr>
      <w:r w:rsidRPr="002A15B1">
        <w:rPr>
          <w:i/>
          <w:iCs/>
          <w:sz w:val="26"/>
          <w:szCs w:val="26"/>
        </w:rPr>
        <w:t>(</w:t>
      </w:r>
      <w:proofErr w:type="gramStart"/>
      <w:r w:rsidRPr="002A15B1">
        <w:rPr>
          <w:i/>
          <w:iCs/>
          <w:sz w:val="26"/>
          <w:szCs w:val="26"/>
        </w:rPr>
        <w:t>involves</w:t>
      </w:r>
      <w:proofErr w:type="gramEnd"/>
      <w:r w:rsidRPr="002A15B1">
        <w:rPr>
          <w:i/>
          <w:iCs/>
          <w:sz w:val="26"/>
          <w:szCs w:val="26"/>
        </w:rPr>
        <w:t xml:space="preserve"> the transfer of title to any real property, vehicle, vessel or aircraft)</w:t>
      </w:r>
      <w:r w:rsidRPr="002A15B1">
        <w:rPr>
          <w:sz w:val="26"/>
          <w:szCs w:val="26"/>
        </w:rPr>
        <w:t xml:space="preserve">, </w:t>
      </w:r>
    </w:p>
    <w:p w14:paraId="5ED704DF" w14:textId="77777777" w:rsidR="001B32A1" w:rsidRPr="002A15B1" w:rsidRDefault="001B32A1">
      <w:pPr>
        <w:widowControl/>
        <w:spacing w:line="480" w:lineRule="auto"/>
        <w:ind w:firstLine="720"/>
        <w:rPr>
          <w:i/>
          <w:iCs/>
          <w:sz w:val="26"/>
          <w:szCs w:val="26"/>
        </w:rPr>
      </w:pPr>
      <w:proofErr w:type="gramStart"/>
      <w:r w:rsidRPr="002A15B1">
        <w:rPr>
          <w:sz w:val="26"/>
          <w:szCs w:val="26"/>
        </w:rPr>
        <w:t>or</w:t>
      </w:r>
      <w:proofErr w:type="gramEnd"/>
    </w:p>
    <w:p w14:paraId="79E2C19D" w14:textId="77777777" w:rsidR="001B32A1" w:rsidRPr="002A15B1" w:rsidRDefault="001B32A1">
      <w:pPr>
        <w:widowControl/>
        <w:spacing w:line="480" w:lineRule="auto"/>
        <w:ind w:left="720"/>
        <w:rPr>
          <w:sz w:val="26"/>
          <w:szCs w:val="26"/>
        </w:rPr>
      </w:pPr>
      <w:proofErr w:type="gramStart"/>
      <w:r w:rsidRPr="002A15B1">
        <w:rPr>
          <w:i/>
          <w:iCs/>
          <w:sz w:val="26"/>
          <w:szCs w:val="26"/>
        </w:rPr>
        <w:t>involves</w:t>
      </w:r>
      <w:proofErr w:type="gramEnd"/>
      <w:r w:rsidRPr="002A15B1">
        <w:rPr>
          <w:i/>
          <w:iCs/>
          <w:sz w:val="26"/>
          <w:szCs w:val="26"/>
        </w:rPr>
        <w:t xml:space="preserve"> the use of a financial institution which is engaged in, or the activities of which affect, interstate or foreign commerce in any way or degree]</w:t>
      </w:r>
      <w:r w:rsidRPr="002A15B1">
        <w:rPr>
          <w:b/>
          <w:bCs/>
          <w:sz w:val="26"/>
          <w:szCs w:val="26"/>
        </w:rPr>
        <w:t>.</w:t>
      </w:r>
    </w:p>
    <w:p w14:paraId="0B2AA5BD" w14:textId="77777777" w:rsidR="001B32A1" w:rsidRPr="002A15B1" w:rsidRDefault="001B32A1">
      <w:pPr>
        <w:widowControl/>
        <w:rPr>
          <w:b/>
          <w:bCs/>
        </w:rPr>
      </w:pPr>
    </w:p>
    <w:p w14:paraId="7E250751" w14:textId="77777777" w:rsidR="001B32A1" w:rsidRPr="002A15B1" w:rsidRDefault="001B32A1">
      <w:pPr>
        <w:widowControl/>
      </w:pPr>
      <w:r w:rsidRPr="002A15B1">
        <w:rPr>
          <w:b/>
          <w:bCs/>
        </w:rPr>
        <w:t>Comment</w:t>
      </w:r>
    </w:p>
    <w:p w14:paraId="6D96AF73" w14:textId="77777777" w:rsidR="001B32A1" w:rsidRPr="002A15B1" w:rsidRDefault="001B32A1">
      <w:pPr>
        <w:widowControl/>
      </w:pPr>
    </w:p>
    <w:p w14:paraId="48D5C6E3" w14:textId="77777777" w:rsidR="001B32A1" w:rsidRPr="002A15B1" w:rsidRDefault="001B32A1">
      <w:pPr>
        <w:widowControl/>
        <w:ind w:firstLine="720"/>
      </w:pPr>
      <w:proofErr w:type="gramStart"/>
      <w:r w:rsidRPr="002A15B1">
        <w:lastRenderedPageBreak/>
        <w:t>Sand et al., supra, 50A-3.</w:t>
      </w:r>
      <w:proofErr w:type="gramEnd"/>
    </w:p>
    <w:p w14:paraId="4C3BD2E6" w14:textId="77777777" w:rsidR="001B32A1" w:rsidRPr="002A15B1" w:rsidRDefault="001B32A1">
      <w:pPr>
        <w:widowControl/>
      </w:pPr>
    </w:p>
    <w:p w14:paraId="2E1692A1" w14:textId="77777777" w:rsidR="001B32A1" w:rsidRPr="002A15B1" w:rsidRDefault="001B32A1">
      <w:pPr>
        <w:widowControl/>
        <w:sectPr w:rsidR="001B32A1" w:rsidRPr="002A15B1">
          <w:pgSz w:w="12240" w:h="15840"/>
          <w:pgMar w:top="1440" w:right="1440" w:bottom="1440" w:left="1440" w:header="1440" w:footer="1440" w:gutter="0"/>
          <w:cols w:space="720"/>
          <w:noEndnote/>
        </w:sectPr>
      </w:pPr>
    </w:p>
    <w:p w14:paraId="3303F27F" w14:textId="77777777" w:rsidR="001B32A1" w:rsidRPr="002A15B1" w:rsidRDefault="001B32A1">
      <w:pPr>
        <w:widowControl/>
        <w:ind w:firstLine="720"/>
      </w:pPr>
      <w:r w:rsidRPr="002A15B1">
        <w:lastRenderedPageBreak/>
        <w:t xml:space="preserve">18 </w:t>
      </w:r>
      <w:proofErr w:type="spellStart"/>
      <w:r w:rsidRPr="002A15B1">
        <w:t>U.S.C</w:t>
      </w:r>
      <w:proofErr w:type="spellEnd"/>
      <w:r w:rsidRPr="002A15B1">
        <w:t xml:space="preserve">. </w:t>
      </w:r>
      <w:r w:rsidR="00061D21">
        <w:t>§</w:t>
      </w:r>
      <w:r w:rsidR="00061D21" w:rsidRPr="002A15B1">
        <w:t xml:space="preserve"> </w:t>
      </w:r>
      <w:r w:rsidRPr="002A15B1">
        <w:t>1956(c) provides that, as used in this section:</w:t>
      </w:r>
    </w:p>
    <w:p w14:paraId="397ABAF8" w14:textId="77777777" w:rsidR="001B32A1" w:rsidRPr="002A15B1" w:rsidRDefault="001B32A1">
      <w:pPr>
        <w:widowControl/>
      </w:pPr>
    </w:p>
    <w:p w14:paraId="346384DA" w14:textId="0CFCD6AF" w:rsidR="001B32A1" w:rsidRPr="002A15B1" w:rsidRDefault="00EA38FE">
      <w:pPr>
        <w:widowControl/>
        <w:ind w:left="720" w:right="720"/>
      </w:pPr>
      <w:r>
        <w:t xml:space="preserve">(2) </w:t>
      </w:r>
      <w:proofErr w:type="gramStart"/>
      <w:r>
        <w:t>the</w:t>
      </w:r>
      <w:proofErr w:type="gramEnd"/>
      <w:r>
        <w:t xml:space="preserve"> term “conducts”</w:t>
      </w:r>
      <w:r w:rsidR="001B32A1" w:rsidRPr="002A15B1">
        <w:t xml:space="preserve"> includes initiating, concluding, or participating in initiating, or concluding a transaction;</w:t>
      </w:r>
    </w:p>
    <w:p w14:paraId="68EC60FB" w14:textId="77777777" w:rsidR="001B32A1" w:rsidRPr="002A15B1" w:rsidRDefault="001B32A1">
      <w:pPr>
        <w:widowControl/>
        <w:ind w:left="720" w:right="720"/>
      </w:pPr>
    </w:p>
    <w:p w14:paraId="4F516974" w14:textId="6146789C" w:rsidR="001B32A1" w:rsidRPr="002A15B1" w:rsidRDefault="00EA38FE">
      <w:pPr>
        <w:widowControl/>
        <w:ind w:left="720" w:right="720"/>
      </w:pPr>
      <w:r>
        <w:t>(3) the term “transaction”</w:t>
      </w:r>
      <w:r w:rsidR="001B32A1" w:rsidRPr="002A15B1">
        <w:t xml:space="preserve"> includes a purchase, sale, loan, pledge, gift, transfer, delivery, or other disposition, and with respect to a financial institution includes a deposit, withdrawal, transfer between accounts, exchange of currency, loan, extension of credit, purchase or sale of any stock, bond, certificate of deposit, or other monetary instrument, use of a safe deposit box, or any other payment, transfer, or delivery by, through, or to a financial institution, by whatever means effected;</w:t>
      </w:r>
    </w:p>
    <w:p w14:paraId="0147730B" w14:textId="77777777" w:rsidR="001B32A1" w:rsidRPr="002A15B1" w:rsidRDefault="001B32A1">
      <w:pPr>
        <w:widowControl/>
        <w:ind w:left="720" w:right="720" w:firstLine="1440"/>
      </w:pPr>
    </w:p>
    <w:p w14:paraId="2D150FB0" w14:textId="6F422116" w:rsidR="001B32A1" w:rsidRPr="002A15B1" w:rsidRDefault="00EA38FE">
      <w:pPr>
        <w:widowControl/>
        <w:ind w:left="720" w:right="720"/>
      </w:pPr>
      <w:r>
        <w:t>(4) the term “financial transaction”</w:t>
      </w:r>
      <w:r w:rsidR="001B32A1" w:rsidRPr="002A15B1">
        <w:t xml:space="preserve"> means (A) a transaction which in any way or degree affects interstate or foreign commerce (</w:t>
      </w:r>
      <w:proofErr w:type="spellStart"/>
      <w:r w:rsidR="001B32A1" w:rsidRPr="002A15B1">
        <w:t>i</w:t>
      </w:r>
      <w:proofErr w:type="spellEnd"/>
      <w:r w:rsidR="001B32A1" w:rsidRPr="002A15B1">
        <w:t>) involving the movement of funds by wire or other means or (ii) involving one or more monetary instruments, or (iii) involving the transfer of title to any real property, vehicle, vessel, or aircraft, or (B) a transaction involving the use of a financial institution which is engaged in, or the activities of which affect, interstate or foreign commerce in any way or degree;</w:t>
      </w:r>
    </w:p>
    <w:p w14:paraId="1C07B09A" w14:textId="77777777" w:rsidR="001B32A1" w:rsidRPr="002A15B1" w:rsidRDefault="001B32A1">
      <w:pPr>
        <w:widowControl/>
      </w:pPr>
    </w:p>
    <w:p w14:paraId="6E0EC4DE" w14:textId="3D716E58" w:rsidR="001B32A1" w:rsidRPr="002A15B1" w:rsidRDefault="00EA38FE">
      <w:pPr>
        <w:widowControl/>
        <w:ind w:left="720" w:right="720"/>
      </w:pPr>
      <w:r>
        <w:t xml:space="preserve">(6) </w:t>
      </w:r>
      <w:proofErr w:type="gramStart"/>
      <w:r>
        <w:t>the</w:t>
      </w:r>
      <w:proofErr w:type="gramEnd"/>
      <w:r>
        <w:t xml:space="preserve"> term “financial institution”</w:t>
      </w:r>
      <w:r w:rsidR="001B32A1" w:rsidRPr="002A15B1">
        <w:t xml:space="preserve"> includes</w:t>
      </w:r>
      <w:r w:rsidR="001B32A1" w:rsidRPr="002A15B1">
        <w:noBreakHyphen/>
      </w:r>
      <w:r w:rsidR="001B32A1" w:rsidRPr="002A15B1">
        <w:noBreakHyphen/>
      </w:r>
    </w:p>
    <w:p w14:paraId="47A374B1" w14:textId="77777777" w:rsidR="001B32A1" w:rsidRPr="002A15B1" w:rsidRDefault="001B32A1">
      <w:pPr>
        <w:widowControl/>
        <w:ind w:left="720" w:right="720"/>
      </w:pPr>
    </w:p>
    <w:p w14:paraId="64C08C15" w14:textId="77777777" w:rsidR="001B32A1" w:rsidRPr="002A15B1" w:rsidRDefault="001B32A1">
      <w:pPr>
        <w:widowControl/>
        <w:ind w:left="1440" w:right="720"/>
      </w:pPr>
      <w:r w:rsidRPr="002A15B1">
        <w:t xml:space="preserve">(A) any financial institution, as defined in section 5312(a)(2) of title 31, United States Code, or the regulations promulgated </w:t>
      </w:r>
      <w:proofErr w:type="spellStart"/>
      <w:r w:rsidRPr="002A15B1">
        <w:t>thereunder</w:t>
      </w:r>
      <w:proofErr w:type="spellEnd"/>
      <w:r w:rsidRPr="002A15B1">
        <w:t>; and</w:t>
      </w:r>
    </w:p>
    <w:p w14:paraId="49CADD0B" w14:textId="77777777" w:rsidR="001B32A1" w:rsidRPr="002A15B1" w:rsidRDefault="001B32A1">
      <w:pPr>
        <w:widowControl/>
        <w:ind w:left="1440" w:right="720"/>
      </w:pPr>
    </w:p>
    <w:p w14:paraId="068EB98E" w14:textId="77777777" w:rsidR="001B32A1" w:rsidRPr="002A15B1" w:rsidRDefault="001B32A1">
      <w:pPr>
        <w:widowControl/>
        <w:ind w:left="1440" w:right="720"/>
      </w:pPr>
      <w:r w:rsidRPr="002A15B1">
        <w:t xml:space="preserve">(B) </w:t>
      </w:r>
      <w:proofErr w:type="gramStart"/>
      <w:r w:rsidRPr="002A15B1">
        <w:t>any</w:t>
      </w:r>
      <w:proofErr w:type="gramEnd"/>
      <w:r w:rsidRPr="002A15B1">
        <w:t xml:space="preserve"> foreign bank, as defined in section 1 of the International Banking Act of 1978 (12 </w:t>
      </w:r>
      <w:proofErr w:type="spellStart"/>
      <w:r w:rsidRPr="002A15B1">
        <w:t>U.S.C</w:t>
      </w:r>
      <w:proofErr w:type="spellEnd"/>
      <w:r w:rsidRPr="002A15B1">
        <w:t xml:space="preserve">. </w:t>
      </w:r>
      <w:r w:rsidR="00061D21">
        <w:t>§</w:t>
      </w:r>
      <w:r w:rsidR="00061D21" w:rsidRPr="002A15B1">
        <w:t xml:space="preserve"> </w:t>
      </w:r>
      <w:r w:rsidRPr="002A15B1">
        <w:t>3101);</w:t>
      </w:r>
    </w:p>
    <w:p w14:paraId="2C7125CC" w14:textId="77777777" w:rsidR="001B32A1" w:rsidRPr="002A15B1" w:rsidRDefault="001B32A1">
      <w:pPr>
        <w:widowControl/>
      </w:pPr>
    </w:p>
    <w:p w14:paraId="0BC3D935" w14:textId="77777777" w:rsidR="001B32A1" w:rsidRPr="002A15B1" w:rsidRDefault="001B32A1">
      <w:pPr>
        <w:widowControl/>
      </w:pPr>
      <w:r w:rsidRPr="002A15B1">
        <w:t xml:space="preserve">31 </w:t>
      </w:r>
      <w:proofErr w:type="spellStart"/>
      <w:r w:rsidRPr="002A15B1">
        <w:t>U.S.C</w:t>
      </w:r>
      <w:proofErr w:type="spellEnd"/>
      <w:r w:rsidRPr="002A15B1">
        <w:t xml:space="preserve">. </w:t>
      </w:r>
      <w:r w:rsidR="00061D21">
        <w:t>§</w:t>
      </w:r>
      <w:r w:rsidR="00061D21" w:rsidRPr="002A15B1">
        <w:t xml:space="preserve"> </w:t>
      </w:r>
      <w:r w:rsidRPr="002A15B1">
        <w:t>5312(a</w:t>
      </w:r>
      <w:proofErr w:type="gramStart"/>
      <w:r w:rsidRPr="002A15B1">
        <w:t>)(</w:t>
      </w:r>
      <w:proofErr w:type="gramEnd"/>
      <w:r w:rsidRPr="002A15B1">
        <w:t xml:space="preserve">2) and 31 </w:t>
      </w:r>
      <w:proofErr w:type="spellStart"/>
      <w:r w:rsidRPr="002A15B1">
        <w:t>C.F.R</w:t>
      </w:r>
      <w:proofErr w:type="spellEnd"/>
      <w:r w:rsidRPr="002A15B1">
        <w:t>.</w:t>
      </w:r>
      <w:r w:rsidR="00061D21">
        <w:t>§</w:t>
      </w:r>
      <w:r w:rsidRPr="002A15B1">
        <w:t xml:space="preserve"> 103.11 define the term </w:t>
      </w:r>
      <w:r w:rsidR="00061D21">
        <w:t>“</w:t>
      </w:r>
      <w:r w:rsidRPr="002A15B1">
        <w:t>financial institution.</w:t>
      </w:r>
      <w:r w:rsidR="00061D21">
        <w:t>”</w:t>
      </w:r>
    </w:p>
    <w:p w14:paraId="73706E6A" w14:textId="77777777" w:rsidR="001B32A1" w:rsidRPr="002A15B1" w:rsidRDefault="001B32A1">
      <w:pPr>
        <w:widowControl/>
      </w:pPr>
    </w:p>
    <w:p w14:paraId="3B48C022" w14:textId="77777777" w:rsidR="001B32A1" w:rsidRPr="002A15B1" w:rsidRDefault="001B32A1">
      <w:pPr>
        <w:widowControl/>
        <w:ind w:firstLine="720"/>
      </w:pPr>
      <w:r w:rsidRPr="002A15B1">
        <w:t xml:space="preserve">The Third Circuit has held that the term </w:t>
      </w:r>
      <w:r w:rsidR="00061D21">
        <w:t>“</w:t>
      </w:r>
      <w:r w:rsidRPr="002A15B1">
        <w:t>transaction</w:t>
      </w:r>
      <w:r w:rsidR="00061D21">
        <w:t>”</w:t>
      </w:r>
      <w:r w:rsidRPr="002A15B1">
        <w:t xml:space="preserve"> includes the writing of a check. </w:t>
      </w:r>
      <w:r w:rsidRPr="002A15B1">
        <w:rPr>
          <w:i/>
          <w:iCs/>
        </w:rPr>
        <w:t xml:space="preserve"> See United States </w:t>
      </w:r>
      <w:proofErr w:type="spellStart"/>
      <w:r w:rsidRPr="002A15B1">
        <w:rPr>
          <w:i/>
          <w:iCs/>
        </w:rPr>
        <w:t>v</w:t>
      </w:r>
      <w:proofErr w:type="spellEnd"/>
      <w:r w:rsidRPr="002A15B1">
        <w:rPr>
          <w:i/>
          <w:iCs/>
        </w:rPr>
        <w:t xml:space="preserve">. </w:t>
      </w:r>
      <w:proofErr w:type="spellStart"/>
      <w:r w:rsidRPr="002A15B1">
        <w:rPr>
          <w:i/>
          <w:iCs/>
        </w:rPr>
        <w:t>Chartock</w:t>
      </w:r>
      <w:proofErr w:type="spellEnd"/>
      <w:r w:rsidRPr="002A15B1">
        <w:t xml:space="preserve">, 283 F. </w:t>
      </w:r>
      <w:proofErr w:type="spellStart"/>
      <w:r w:rsidRPr="002A15B1">
        <w:t>App</w:t>
      </w:r>
      <w:r w:rsidR="007B10A5">
        <w:t>’</w:t>
      </w:r>
      <w:r w:rsidRPr="002A15B1">
        <w:t>x</w:t>
      </w:r>
      <w:proofErr w:type="spellEnd"/>
      <w:r w:rsidRPr="002A15B1">
        <w:t xml:space="preserve">. </w:t>
      </w:r>
      <w:proofErr w:type="gramStart"/>
      <w:r w:rsidRPr="002A15B1">
        <w:t>948 (3d Cir. 2008) (non-precedential).</w:t>
      </w:r>
      <w:proofErr w:type="gramEnd"/>
      <w:r w:rsidRPr="002A15B1">
        <w:t xml:space="preserve"> </w:t>
      </w:r>
    </w:p>
    <w:p w14:paraId="70FFBA48" w14:textId="77777777" w:rsidR="001B32A1" w:rsidRPr="002A15B1" w:rsidRDefault="001B32A1">
      <w:pPr>
        <w:widowControl/>
      </w:pPr>
    </w:p>
    <w:p w14:paraId="1D9A4582" w14:textId="77777777" w:rsidR="001B32A1" w:rsidRPr="00EA38FE" w:rsidRDefault="001B32A1">
      <w:pPr>
        <w:widowControl/>
      </w:pPr>
      <w:r w:rsidRPr="00EA38FE">
        <w:t>(</w:t>
      </w:r>
      <w:proofErr w:type="gramStart"/>
      <w:r w:rsidRPr="00EA38FE">
        <w:t>revised</w:t>
      </w:r>
      <w:proofErr w:type="gramEnd"/>
      <w:r w:rsidRPr="00EA38FE">
        <w:t xml:space="preserve"> 12/09)</w:t>
      </w:r>
    </w:p>
    <w:p w14:paraId="42694EB0" w14:textId="77777777" w:rsidR="001B32A1" w:rsidRPr="002A15B1" w:rsidRDefault="001B32A1">
      <w:pPr>
        <w:widowControl/>
        <w:sectPr w:rsidR="001B32A1" w:rsidRPr="002A15B1">
          <w:type w:val="continuous"/>
          <w:pgSz w:w="12240" w:h="15840"/>
          <w:pgMar w:top="1440" w:right="1440" w:bottom="1440" w:left="1440" w:header="1440" w:footer="1440" w:gutter="0"/>
          <w:cols w:space="720"/>
          <w:noEndnote/>
        </w:sectPr>
      </w:pPr>
    </w:p>
    <w:p w14:paraId="5CFC9432" w14:textId="77777777" w:rsidR="001B32A1" w:rsidRPr="002A15B1" w:rsidRDefault="001B32A1">
      <w:pPr>
        <w:widowControl/>
        <w:tabs>
          <w:tab w:val="left" w:pos="-1440"/>
        </w:tabs>
        <w:ind w:left="1440" w:hanging="1440"/>
        <w:rPr>
          <w:b/>
          <w:bCs/>
          <w:sz w:val="26"/>
          <w:szCs w:val="26"/>
        </w:rPr>
      </w:pPr>
      <w:r w:rsidRPr="002A15B1">
        <w:rPr>
          <w:b/>
          <w:bCs/>
          <w:sz w:val="26"/>
          <w:szCs w:val="26"/>
        </w:rPr>
        <w:lastRenderedPageBreak/>
        <w:t xml:space="preserve">6.18.1956-2 </w:t>
      </w:r>
      <w:r w:rsidRPr="002A15B1">
        <w:rPr>
          <w:b/>
          <w:bCs/>
          <w:sz w:val="26"/>
          <w:szCs w:val="26"/>
        </w:rPr>
        <w:tab/>
        <w:t>Money Laundering - Interstate Commerce Defined</w:t>
      </w:r>
    </w:p>
    <w:p w14:paraId="60CE2F55" w14:textId="77777777" w:rsidR="001B32A1" w:rsidRPr="002A15B1" w:rsidRDefault="001B32A1">
      <w:pPr>
        <w:widowControl/>
        <w:spacing w:line="480" w:lineRule="auto"/>
        <w:rPr>
          <w:sz w:val="26"/>
          <w:szCs w:val="26"/>
        </w:rPr>
      </w:pPr>
    </w:p>
    <w:p w14:paraId="60FAC2AB" w14:textId="77777777" w:rsidR="001B32A1" w:rsidRPr="002A15B1" w:rsidRDefault="001B32A1">
      <w:pPr>
        <w:widowControl/>
        <w:spacing w:line="480" w:lineRule="auto"/>
        <w:ind w:firstLine="720"/>
        <w:rPr>
          <w:sz w:val="26"/>
          <w:szCs w:val="26"/>
        </w:rPr>
      </w:pPr>
      <w:r w:rsidRPr="002A15B1">
        <w:rPr>
          <w:b/>
          <w:bCs/>
          <w:sz w:val="26"/>
          <w:szCs w:val="26"/>
        </w:rPr>
        <w:t xml:space="preserve">The term </w:t>
      </w:r>
      <w:r w:rsidR="00061D21">
        <w:rPr>
          <w:b/>
          <w:bCs/>
          <w:sz w:val="26"/>
          <w:szCs w:val="26"/>
        </w:rPr>
        <w:t>“</w:t>
      </w:r>
      <w:r w:rsidRPr="002A15B1">
        <w:rPr>
          <w:b/>
          <w:bCs/>
          <w:sz w:val="26"/>
          <w:szCs w:val="26"/>
        </w:rPr>
        <w:t>interstate commerce,</w:t>
      </w:r>
      <w:r w:rsidR="00061D21">
        <w:rPr>
          <w:b/>
          <w:bCs/>
          <w:sz w:val="26"/>
          <w:szCs w:val="26"/>
        </w:rPr>
        <w:t>”</w:t>
      </w:r>
      <w:r w:rsidRPr="002A15B1">
        <w:rPr>
          <w:b/>
          <w:bCs/>
          <w:sz w:val="26"/>
          <w:szCs w:val="26"/>
        </w:rPr>
        <w:t xml:space="preserve"> as used in these instructions, means commerce between any combination of states, territories or possessions of the United States </w:t>
      </w:r>
      <w:r w:rsidRPr="002A15B1">
        <w:rPr>
          <w:i/>
          <w:iCs/>
          <w:sz w:val="26"/>
          <w:szCs w:val="26"/>
        </w:rPr>
        <w:t>(including the District of Columbia)</w:t>
      </w:r>
      <w:r w:rsidRPr="002A15B1">
        <w:rPr>
          <w:b/>
          <w:bCs/>
          <w:sz w:val="26"/>
          <w:szCs w:val="26"/>
        </w:rPr>
        <w:t>.</w:t>
      </w:r>
    </w:p>
    <w:p w14:paraId="0F0AFE74" w14:textId="77777777" w:rsidR="001B32A1" w:rsidRPr="002A15B1" w:rsidRDefault="001B32A1">
      <w:pPr>
        <w:widowControl/>
        <w:spacing w:line="480" w:lineRule="auto"/>
        <w:ind w:firstLine="720"/>
        <w:rPr>
          <w:i/>
          <w:iCs/>
          <w:sz w:val="26"/>
          <w:szCs w:val="26"/>
        </w:rPr>
      </w:pPr>
      <w:r w:rsidRPr="002A15B1">
        <w:rPr>
          <w:i/>
          <w:iCs/>
          <w:sz w:val="26"/>
          <w:szCs w:val="26"/>
        </w:rPr>
        <w:t>[The government is not required to prove that (</w:t>
      </w:r>
      <w:proofErr w:type="spellStart"/>
      <w:r w:rsidRPr="002A15B1">
        <w:rPr>
          <w:i/>
          <w:iCs/>
          <w:sz w:val="26"/>
          <w:szCs w:val="26"/>
        </w:rPr>
        <w:t>name)</w:t>
      </w:r>
      <w:r w:rsidR="00061D21">
        <w:rPr>
          <w:i/>
          <w:iCs/>
          <w:sz w:val="26"/>
          <w:szCs w:val="26"/>
        </w:rPr>
        <w:t>’</w:t>
      </w:r>
      <w:r w:rsidRPr="002A15B1">
        <w:rPr>
          <w:i/>
          <w:iCs/>
          <w:sz w:val="26"/>
          <w:szCs w:val="26"/>
        </w:rPr>
        <w:t>s</w:t>
      </w:r>
      <w:proofErr w:type="spellEnd"/>
      <w:r w:rsidRPr="002A15B1">
        <w:rPr>
          <w:i/>
          <w:iCs/>
          <w:sz w:val="26"/>
          <w:szCs w:val="26"/>
        </w:rPr>
        <w:t xml:space="preserve"> transactions with a financial institution, that is, with (specify financial institution), themselves affected interstate (or foreign) commerce.  The government is required to prove only that the financial institutions or banks through which the financial transactions were conducted were engaged in or had other activities which affected interstate (or foreign) commerce in any way or degree.]</w:t>
      </w:r>
    </w:p>
    <w:p w14:paraId="33D063EF" w14:textId="13C5053E" w:rsidR="001B32A1" w:rsidRPr="002A15B1" w:rsidRDefault="001B32A1">
      <w:pPr>
        <w:widowControl/>
        <w:spacing w:line="480" w:lineRule="auto"/>
        <w:ind w:firstLine="720"/>
        <w:rPr>
          <w:i/>
          <w:iCs/>
        </w:rPr>
      </w:pPr>
      <w:r w:rsidRPr="002A15B1">
        <w:rPr>
          <w:i/>
          <w:iCs/>
          <w:sz w:val="26"/>
          <w:szCs w:val="26"/>
        </w:rPr>
        <w:t>[Further, the government is not required to prove that the defendant knew of or intended th</w:t>
      </w:r>
      <w:r w:rsidR="00E001B9">
        <w:rPr>
          <w:i/>
          <w:iCs/>
          <w:sz w:val="26"/>
          <w:szCs w:val="26"/>
        </w:rPr>
        <w:t xml:space="preserve">e effect on interstate </w:t>
      </w:r>
      <w:proofErr w:type="gramStart"/>
      <w:r w:rsidR="00E001B9">
        <w:rPr>
          <w:i/>
          <w:iCs/>
          <w:sz w:val="26"/>
          <w:szCs w:val="26"/>
        </w:rPr>
        <w:t>commerce,</w:t>
      </w:r>
      <w:r w:rsidR="00751F06">
        <w:rPr>
          <w:i/>
          <w:iCs/>
          <w:sz w:val="26"/>
          <w:szCs w:val="26"/>
        </w:rPr>
        <w:t xml:space="preserve"> </w:t>
      </w:r>
      <w:r w:rsidRPr="002A15B1">
        <w:rPr>
          <w:i/>
          <w:iCs/>
          <w:sz w:val="26"/>
          <w:szCs w:val="26"/>
        </w:rPr>
        <w:t>merely that</w:t>
      </w:r>
      <w:proofErr w:type="gramEnd"/>
      <w:r w:rsidRPr="002A15B1">
        <w:rPr>
          <w:i/>
          <w:iCs/>
          <w:sz w:val="26"/>
          <w:szCs w:val="26"/>
        </w:rPr>
        <w:t xml:space="preserve"> such an effect occurred.]</w:t>
      </w:r>
    </w:p>
    <w:p w14:paraId="5C969FB7" w14:textId="77777777" w:rsidR="001B32A1" w:rsidRPr="002A15B1" w:rsidRDefault="001B32A1">
      <w:pPr>
        <w:widowControl/>
        <w:rPr>
          <w:b/>
          <w:bCs/>
        </w:rPr>
      </w:pPr>
    </w:p>
    <w:p w14:paraId="197A0BCB" w14:textId="77777777" w:rsidR="001B32A1" w:rsidRPr="002A15B1" w:rsidRDefault="001B32A1">
      <w:pPr>
        <w:widowControl/>
      </w:pPr>
      <w:r w:rsidRPr="002A15B1">
        <w:rPr>
          <w:b/>
          <w:bCs/>
        </w:rPr>
        <w:t>Comment</w:t>
      </w:r>
    </w:p>
    <w:p w14:paraId="7A233C31" w14:textId="77777777" w:rsidR="001B32A1" w:rsidRPr="002A15B1" w:rsidRDefault="001B32A1">
      <w:pPr>
        <w:widowControl/>
        <w:ind w:firstLine="720"/>
      </w:pPr>
    </w:p>
    <w:p w14:paraId="34C90EA6" w14:textId="77777777" w:rsidR="001B32A1" w:rsidRPr="002A15B1" w:rsidRDefault="001B32A1">
      <w:pPr>
        <w:widowControl/>
        <w:ind w:firstLine="720"/>
      </w:pPr>
      <w:proofErr w:type="gramStart"/>
      <w:r w:rsidRPr="002A15B1">
        <w:t>Sand et al., supra, 50A-3.</w:t>
      </w:r>
      <w:proofErr w:type="gramEnd"/>
    </w:p>
    <w:p w14:paraId="2043D10C" w14:textId="77777777" w:rsidR="001B32A1" w:rsidRPr="002A15B1" w:rsidRDefault="001B32A1">
      <w:pPr>
        <w:widowControl/>
      </w:pPr>
    </w:p>
    <w:p w14:paraId="64B76B8F" w14:textId="77777777" w:rsidR="001B32A1" w:rsidRPr="002A15B1" w:rsidRDefault="001B32A1">
      <w:pPr>
        <w:widowControl/>
        <w:ind w:firstLine="720"/>
      </w:pPr>
      <w:r w:rsidRPr="002A15B1">
        <w:t xml:space="preserve">The money laundering statute requires that the government plead and prove effect on interstate commerce.  In </w:t>
      </w:r>
      <w:r w:rsidRPr="002A15B1">
        <w:rPr>
          <w:i/>
          <w:iCs/>
        </w:rPr>
        <w:t xml:space="preserve">United States </w:t>
      </w:r>
      <w:proofErr w:type="spellStart"/>
      <w:r w:rsidRPr="002A15B1">
        <w:rPr>
          <w:i/>
          <w:iCs/>
        </w:rPr>
        <w:t>v</w:t>
      </w:r>
      <w:proofErr w:type="spellEnd"/>
      <w:r w:rsidRPr="002A15B1">
        <w:rPr>
          <w:i/>
          <w:iCs/>
        </w:rPr>
        <w:t>. Goodwin</w:t>
      </w:r>
      <w:r w:rsidRPr="002A15B1">
        <w:t xml:space="preserve">, 141 </w:t>
      </w:r>
      <w:proofErr w:type="spellStart"/>
      <w:r w:rsidRPr="002A15B1">
        <w:t>F.3d</w:t>
      </w:r>
      <w:proofErr w:type="spellEnd"/>
      <w:r w:rsidRPr="002A15B1">
        <w:t xml:space="preserve"> 394, 401 (2d Cir. 1997), the Second Circuit explained the nature of the interstate commerce requirement: </w:t>
      </w:r>
    </w:p>
    <w:p w14:paraId="6BA6419C" w14:textId="77777777" w:rsidR="001B32A1" w:rsidRPr="002A15B1" w:rsidRDefault="001B32A1">
      <w:pPr>
        <w:widowControl/>
      </w:pPr>
    </w:p>
    <w:p w14:paraId="642FF6C1" w14:textId="77777777" w:rsidR="001B32A1" w:rsidRPr="002A15B1" w:rsidRDefault="001B32A1">
      <w:pPr>
        <w:widowControl/>
        <w:sectPr w:rsidR="001B32A1" w:rsidRPr="002A15B1">
          <w:pgSz w:w="12240" w:h="15840"/>
          <w:pgMar w:top="1440" w:right="1440" w:bottom="1440" w:left="1440" w:header="1440" w:footer="1440" w:gutter="0"/>
          <w:cols w:space="720"/>
          <w:noEndnote/>
        </w:sectPr>
      </w:pPr>
    </w:p>
    <w:p w14:paraId="1F1A3856" w14:textId="77777777" w:rsidR="001B32A1" w:rsidRPr="002A15B1" w:rsidRDefault="001B32A1">
      <w:pPr>
        <w:widowControl/>
        <w:ind w:left="720" w:right="720"/>
      </w:pPr>
      <w:r w:rsidRPr="002A15B1">
        <w:lastRenderedPageBreak/>
        <w:t>[</w:t>
      </w:r>
      <w:proofErr w:type="spellStart"/>
      <w:r w:rsidRPr="002A15B1">
        <w:t>T]he</w:t>
      </w:r>
      <w:proofErr w:type="spellEnd"/>
      <w:r w:rsidRPr="002A15B1">
        <w:t xml:space="preserve"> government must allege in the indictment that the financial transactions in question had some de </w:t>
      </w:r>
      <w:proofErr w:type="spellStart"/>
      <w:r w:rsidRPr="002A15B1">
        <w:t>minimis</w:t>
      </w:r>
      <w:proofErr w:type="spellEnd"/>
      <w:r w:rsidRPr="002A15B1">
        <w:t xml:space="preserve"> effect on interstate commerce.  Such a conclusion is required by the plain language of the money laundering statute. Section 1956(a</w:t>
      </w:r>
      <w:proofErr w:type="gramStart"/>
      <w:r w:rsidRPr="002A15B1">
        <w:t>)(</w:t>
      </w:r>
      <w:proofErr w:type="gramEnd"/>
      <w:r w:rsidRPr="002A15B1">
        <w:t xml:space="preserve">1) prohibits persons from conducting certain </w:t>
      </w:r>
      <w:r w:rsidR="00061D21">
        <w:t>“</w:t>
      </w:r>
      <w:r w:rsidRPr="002A15B1">
        <w:t>financial transactions.</w:t>
      </w:r>
      <w:r w:rsidR="00061D21">
        <w:t>”</w:t>
      </w:r>
      <w:r w:rsidRPr="002A15B1">
        <w:t xml:space="preserve"> The statute provides that </w:t>
      </w:r>
      <w:r w:rsidR="00061D21">
        <w:t>“</w:t>
      </w:r>
      <w:r w:rsidRPr="002A15B1">
        <w:t xml:space="preserve">the term </w:t>
      </w:r>
      <w:r w:rsidR="00061D21">
        <w:t>‘</w:t>
      </w:r>
      <w:r w:rsidRPr="002A15B1">
        <w:t>financial transaction</w:t>
      </w:r>
      <w:r w:rsidR="00061D21">
        <w:t>’</w:t>
      </w:r>
      <w:r w:rsidRPr="002A15B1">
        <w:t xml:space="preserve"> means (A) a transaction which in any way or degree affects interstate or foreign commerce . . . or (B) a transaction involving the use of a financial institution which is engaged in, or the </w:t>
      </w:r>
      <w:r w:rsidRPr="002A15B1">
        <w:lastRenderedPageBreak/>
        <w:t>activities of which affect, interstate or foreign commerce in any way or degree.</w:t>
      </w:r>
      <w:r w:rsidR="00061D21">
        <w:t>”</w:t>
      </w:r>
      <w:r w:rsidRPr="002A15B1">
        <w:t xml:space="preserve"> 18 </w:t>
      </w:r>
      <w:proofErr w:type="spellStart"/>
      <w:r w:rsidRPr="002A15B1">
        <w:t>U.S.C</w:t>
      </w:r>
      <w:proofErr w:type="spellEnd"/>
      <w:r w:rsidRPr="002A15B1">
        <w:t xml:space="preserve">. </w:t>
      </w:r>
      <w:r w:rsidR="00061D21">
        <w:t>§</w:t>
      </w:r>
      <w:r w:rsidR="00061D21" w:rsidRPr="002A15B1">
        <w:t xml:space="preserve"> </w:t>
      </w:r>
      <w:r w:rsidRPr="002A15B1">
        <w:t>1956(c</w:t>
      </w:r>
      <w:proofErr w:type="gramStart"/>
      <w:r w:rsidRPr="002A15B1">
        <w:t>)(</w:t>
      </w:r>
      <w:proofErr w:type="gramEnd"/>
      <w:r w:rsidRPr="002A15B1">
        <w:t>4). Thus, proof of a nexus with interstate commerce is necessary to establish the existence of a financial transaction, and proof of a financial transaction is needed to establish a violation of the statute.</w:t>
      </w:r>
    </w:p>
    <w:p w14:paraId="4BEFF623" w14:textId="77777777" w:rsidR="001B32A1" w:rsidRPr="002A15B1" w:rsidRDefault="001B32A1">
      <w:pPr>
        <w:widowControl/>
        <w:rPr>
          <w:i/>
          <w:iCs/>
        </w:rPr>
      </w:pPr>
    </w:p>
    <w:p w14:paraId="4FC26DB6" w14:textId="77777777" w:rsidR="001B32A1" w:rsidRPr="002A15B1" w:rsidRDefault="001B32A1">
      <w:pPr>
        <w:widowControl/>
      </w:pPr>
      <w:r w:rsidRPr="002A15B1">
        <w:rPr>
          <w:i/>
          <w:iCs/>
        </w:rPr>
        <w:t xml:space="preserve">See also United States </w:t>
      </w:r>
      <w:proofErr w:type="spellStart"/>
      <w:r w:rsidRPr="002A15B1">
        <w:rPr>
          <w:i/>
          <w:iCs/>
        </w:rPr>
        <w:t>v</w:t>
      </w:r>
      <w:proofErr w:type="spellEnd"/>
      <w:r w:rsidRPr="002A15B1">
        <w:rPr>
          <w:i/>
          <w:iCs/>
        </w:rPr>
        <w:t xml:space="preserve">. </w:t>
      </w:r>
      <w:proofErr w:type="spellStart"/>
      <w:r w:rsidRPr="002A15B1">
        <w:rPr>
          <w:i/>
          <w:iCs/>
        </w:rPr>
        <w:t>Ables</w:t>
      </w:r>
      <w:proofErr w:type="spellEnd"/>
      <w:r w:rsidRPr="002A15B1">
        <w:t xml:space="preserve">, 167 </w:t>
      </w:r>
      <w:proofErr w:type="spellStart"/>
      <w:r w:rsidRPr="002A15B1">
        <w:t>F.3d</w:t>
      </w:r>
      <w:proofErr w:type="spellEnd"/>
      <w:r w:rsidRPr="002A15B1">
        <w:t xml:space="preserve"> 1021, 1029-31 (6th Cir. 1999) (holding government need only establish de </w:t>
      </w:r>
      <w:proofErr w:type="spellStart"/>
      <w:r w:rsidRPr="002A15B1">
        <w:t>minimis</w:t>
      </w:r>
      <w:proofErr w:type="spellEnd"/>
      <w:r w:rsidRPr="002A15B1">
        <w:t xml:space="preserve"> effect on interstate commerce).</w:t>
      </w:r>
    </w:p>
    <w:p w14:paraId="70F7C684" w14:textId="77777777" w:rsidR="001B32A1" w:rsidRPr="002A15B1" w:rsidRDefault="001B32A1">
      <w:pPr>
        <w:widowControl/>
      </w:pPr>
    </w:p>
    <w:p w14:paraId="6C87A944" w14:textId="77777777" w:rsidR="001B32A1" w:rsidRPr="002A15B1" w:rsidRDefault="001B32A1">
      <w:pPr>
        <w:widowControl/>
        <w:ind w:firstLine="720"/>
      </w:pPr>
      <w:r w:rsidRPr="002A15B1">
        <w:t>The court may include the second paragraph of the instruction if the alleged money laundering transaction involves a financial institution.</w:t>
      </w:r>
    </w:p>
    <w:p w14:paraId="2B758486" w14:textId="77777777" w:rsidR="001B32A1" w:rsidRPr="002A15B1" w:rsidRDefault="001B32A1">
      <w:pPr>
        <w:widowControl/>
      </w:pPr>
    </w:p>
    <w:p w14:paraId="5669D508" w14:textId="77777777" w:rsidR="001B32A1" w:rsidRPr="002A15B1" w:rsidRDefault="001B32A1">
      <w:pPr>
        <w:widowControl/>
        <w:spacing w:line="480" w:lineRule="auto"/>
        <w:sectPr w:rsidR="001B32A1" w:rsidRPr="002A15B1">
          <w:type w:val="continuous"/>
          <w:pgSz w:w="12240" w:h="15840"/>
          <w:pgMar w:top="1440" w:right="1440" w:bottom="1440" w:left="1440" w:header="1440" w:footer="1440" w:gutter="0"/>
          <w:cols w:space="720"/>
          <w:noEndnote/>
        </w:sectPr>
      </w:pPr>
    </w:p>
    <w:p w14:paraId="543D6410" w14:textId="77777777" w:rsidR="00D43B6E" w:rsidRPr="002A15B1" w:rsidRDefault="00D43B6E" w:rsidP="00D43B6E">
      <w:pPr>
        <w:widowControl/>
        <w:tabs>
          <w:tab w:val="left" w:pos="-1440"/>
        </w:tabs>
        <w:ind w:left="1440" w:hanging="1440"/>
        <w:rPr>
          <w:sz w:val="26"/>
          <w:szCs w:val="26"/>
        </w:rPr>
      </w:pPr>
      <w:r w:rsidRPr="002A15B1">
        <w:rPr>
          <w:b/>
          <w:bCs/>
          <w:sz w:val="26"/>
          <w:szCs w:val="26"/>
        </w:rPr>
        <w:lastRenderedPageBreak/>
        <w:t xml:space="preserve">6.18.1956-3 </w:t>
      </w:r>
      <w:r w:rsidRPr="002A15B1">
        <w:rPr>
          <w:b/>
          <w:bCs/>
          <w:sz w:val="26"/>
          <w:szCs w:val="26"/>
        </w:rPr>
        <w:tab/>
        <w:t>Money Laundering - Proceeds of a Specified Unlawful Activity Defined</w:t>
      </w:r>
    </w:p>
    <w:p w14:paraId="5234A961" w14:textId="77777777" w:rsidR="00D43B6E" w:rsidRPr="002A15B1" w:rsidRDefault="00D43B6E" w:rsidP="00D43B6E">
      <w:pPr>
        <w:widowControl/>
        <w:ind w:firstLine="720"/>
        <w:rPr>
          <w:b/>
          <w:bCs/>
          <w:sz w:val="26"/>
          <w:szCs w:val="26"/>
        </w:rPr>
      </w:pPr>
    </w:p>
    <w:p w14:paraId="4952D9D6" w14:textId="77777777" w:rsidR="00D43B6E" w:rsidRPr="002A15B1" w:rsidRDefault="00D43B6E" w:rsidP="00D43B6E">
      <w:pPr>
        <w:widowControl/>
        <w:spacing w:line="480" w:lineRule="auto"/>
        <w:ind w:firstLine="720"/>
        <w:rPr>
          <w:sz w:val="26"/>
          <w:szCs w:val="26"/>
        </w:rPr>
      </w:pPr>
      <w:r w:rsidRPr="002A15B1">
        <w:rPr>
          <w:b/>
          <w:bCs/>
          <w:sz w:val="26"/>
          <w:szCs w:val="26"/>
        </w:rPr>
        <w:t xml:space="preserve">The term </w:t>
      </w:r>
      <w:r>
        <w:rPr>
          <w:b/>
          <w:bCs/>
          <w:sz w:val="26"/>
          <w:szCs w:val="26"/>
        </w:rPr>
        <w:t>“</w:t>
      </w:r>
      <w:r w:rsidRPr="002A15B1">
        <w:rPr>
          <w:b/>
          <w:bCs/>
          <w:sz w:val="26"/>
          <w:szCs w:val="26"/>
        </w:rPr>
        <w:t>proceeds,</w:t>
      </w:r>
      <w:r>
        <w:rPr>
          <w:b/>
          <w:bCs/>
          <w:sz w:val="26"/>
          <w:szCs w:val="26"/>
        </w:rPr>
        <w:t>”</w:t>
      </w:r>
      <w:r w:rsidRPr="002A15B1">
        <w:rPr>
          <w:b/>
          <w:bCs/>
          <w:sz w:val="26"/>
          <w:szCs w:val="26"/>
        </w:rPr>
        <w:t xml:space="preserve"> as used in these instructions, means any property, or any interest in property, that someone acquires or retains as a result of criminal activity.  Proceeds may be derived from an already completed offense or from a completed phase of an ongoing offense </w:t>
      </w:r>
      <w:r w:rsidRPr="002A15B1">
        <w:rPr>
          <w:i/>
          <w:iCs/>
          <w:sz w:val="26"/>
          <w:szCs w:val="26"/>
        </w:rPr>
        <w:t>(include appropriate example; e.g., such as a mail fraud scheme)</w:t>
      </w:r>
      <w:r w:rsidRPr="002A15B1">
        <w:rPr>
          <w:b/>
          <w:bCs/>
          <w:sz w:val="26"/>
          <w:szCs w:val="26"/>
        </w:rPr>
        <w:t>.</w:t>
      </w:r>
    </w:p>
    <w:p w14:paraId="0A7BBA4A" w14:textId="77777777" w:rsidR="00D43B6E" w:rsidRPr="002A15B1" w:rsidRDefault="00D43B6E" w:rsidP="00D43B6E">
      <w:pPr>
        <w:widowControl/>
        <w:spacing w:line="480" w:lineRule="auto"/>
        <w:ind w:firstLine="720"/>
        <w:rPr>
          <w:i/>
          <w:iCs/>
          <w:sz w:val="26"/>
          <w:szCs w:val="26"/>
        </w:rPr>
      </w:pPr>
      <w:r w:rsidRPr="002A15B1">
        <w:rPr>
          <w:b/>
          <w:bCs/>
          <w:sz w:val="26"/>
          <w:szCs w:val="26"/>
        </w:rPr>
        <w:t>The government is not required to prove that all of the funds involved in the charged transactions were the proceeds of the specified unlawful activity</w:t>
      </w:r>
      <w:r w:rsidRPr="002A15B1">
        <w:rPr>
          <w:b/>
          <w:bCs/>
          <w:i/>
          <w:iCs/>
          <w:sz w:val="26"/>
          <w:szCs w:val="26"/>
        </w:rPr>
        <w:t xml:space="preserve">. </w:t>
      </w:r>
      <w:r w:rsidRPr="002A15B1">
        <w:rPr>
          <w:i/>
          <w:iCs/>
          <w:sz w:val="26"/>
          <w:szCs w:val="26"/>
        </w:rPr>
        <w:t xml:space="preserve"> (A financial transaction involves </w:t>
      </w:r>
      <w:r>
        <w:rPr>
          <w:i/>
          <w:iCs/>
          <w:sz w:val="26"/>
          <w:szCs w:val="26"/>
        </w:rPr>
        <w:t>“</w:t>
      </w:r>
      <w:r w:rsidRPr="002A15B1">
        <w:rPr>
          <w:i/>
          <w:iCs/>
          <w:sz w:val="26"/>
          <w:szCs w:val="26"/>
        </w:rPr>
        <w:t>proceeds</w:t>
      </w:r>
      <w:r>
        <w:rPr>
          <w:i/>
          <w:iCs/>
          <w:sz w:val="26"/>
          <w:szCs w:val="26"/>
        </w:rPr>
        <w:t>”</w:t>
      </w:r>
      <w:r w:rsidRPr="002A15B1">
        <w:rPr>
          <w:i/>
          <w:iCs/>
          <w:sz w:val="26"/>
          <w:szCs w:val="26"/>
        </w:rPr>
        <w:t xml:space="preserve"> of a specified unlawful activity even when proceeds of a specified unlawful activity are commingled in an account with funds obtained from legitimate sources.) </w:t>
      </w:r>
      <w:r w:rsidRPr="002A15B1">
        <w:rPr>
          <w:sz w:val="26"/>
          <w:szCs w:val="26"/>
        </w:rPr>
        <w:t xml:space="preserve"> </w:t>
      </w:r>
      <w:r w:rsidRPr="002A15B1">
        <w:rPr>
          <w:b/>
          <w:bCs/>
          <w:sz w:val="26"/>
          <w:szCs w:val="26"/>
        </w:rPr>
        <w:t>It is sufficient if the government proves beyond a reasonable doubt that at least part of the funds involved in a transaction represents such proceeds of specified unlawful activity.</w:t>
      </w:r>
    </w:p>
    <w:p w14:paraId="47A670AA" w14:textId="77777777" w:rsidR="00D43B6E" w:rsidRPr="002A15B1" w:rsidRDefault="00D43B6E" w:rsidP="00D43B6E">
      <w:pPr>
        <w:widowControl/>
        <w:spacing w:line="480" w:lineRule="auto"/>
        <w:ind w:firstLine="720"/>
      </w:pPr>
      <w:r w:rsidRPr="002A15B1">
        <w:rPr>
          <w:b/>
          <w:bCs/>
          <w:sz w:val="26"/>
          <w:szCs w:val="26"/>
        </w:rPr>
        <w:t xml:space="preserve">I instruct you, as a matter of law, that the term </w:t>
      </w:r>
      <w:r>
        <w:rPr>
          <w:b/>
          <w:bCs/>
          <w:sz w:val="26"/>
          <w:szCs w:val="26"/>
        </w:rPr>
        <w:t>“</w:t>
      </w:r>
      <w:r w:rsidRPr="002A15B1">
        <w:rPr>
          <w:b/>
          <w:bCs/>
          <w:sz w:val="26"/>
          <w:szCs w:val="26"/>
        </w:rPr>
        <w:t>specified unlawful activity</w:t>
      </w:r>
      <w:r>
        <w:rPr>
          <w:b/>
          <w:bCs/>
          <w:sz w:val="26"/>
          <w:szCs w:val="26"/>
        </w:rPr>
        <w:t>”</w:t>
      </w:r>
      <w:r w:rsidRPr="002A15B1">
        <w:rPr>
          <w:b/>
          <w:bCs/>
          <w:sz w:val="26"/>
          <w:szCs w:val="26"/>
        </w:rPr>
        <w:t xml:space="preserve"> includes a violation of </w:t>
      </w:r>
      <w:r w:rsidRPr="002A15B1">
        <w:rPr>
          <w:i/>
          <w:iCs/>
          <w:sz w:val="26"/>
          <w:szCs w:val="26"/>
        </w:rPr>
        <w:t>(specify relevant statute; e.g., the mail fraud statute)</w:t>
      </w:r>
      <w:r w:rsidRPr="002A15B1">
        <w:rPr>
          <w:b/>
          <w:bCs/>
          <w:i/>
          <w:iCs/>
          <w:sz w:val="26"/>
          <w:szCs w:val="26"/>
        </w:rPr>
        <w:t xml:space="preserve"> </w:t>
      </w:r>
      <w:r w:rsidRPr="002A15B1">
        <w:rPr>
          <w:b/>
          <w:bCs/>
          <w:sz w:val="26"/>
          <w:szCs w:val="26"/>
        </w:rPr>
        <w:t xml:space="preserve">as charged in this case.  I have explained </w:t>
      </w:r>
      <w:r w:rsidRPr="002A15B1">
        <w:rPr>
          <w:i/>
          <w:iCs/>
          <w:sz w:val="26"/>
          <w:szCs w:val="26"/>
        </w:rPr>
        <w:t>(will explain)</w:t>
      </w:r>
      <w:r w:rsidRPr="002A15B1">
        <w:rPr>
          <w:b/>
          <w:bCs/>
          <w:sz w:val="26"/>
          <w:szCs w:val="26"/>
        </w:rPr>
        <w:t xml:space="preserve"> the elements of</w:t>
      </w:r>
      <w:r w:rsidRPr="002A15B1">
        <w:rPr>
          <w:b/>
          <w:bCs/>
          <w:i/>
          <w:iCs/>
          <w:sz w:val="26"/>
          <w:szCs w:val="26"/>
        </w:rPr>
        <w:t xml:space="preserve"> </w:t>
      </w:r>
      <w:r w:rsidRPr="002A15B1">
        <w:rPr>
          <w:i/>
          <w:iCs/>
          <w:sz w:val="26"/>
          <w:szCs w:val="26"/>
        </w:rPr>
        <w:t>(specify alleged unlawful activity)</w:t>
      </w:r>
      <w:r w:rsidRPr="002A15B1">
        <w:rPr>
          <w:b/>
          <w:bCs/>
          <w:sz w:val="26"/>
          <w:szCs w:val="26"/>
        </w:rPr>
        <w:t>.</w:t>
      </w:r>
    </w:p>
    <w:p w14:paraId="573D040C" w14:textId="77777777" w:rsidR="00D43B6E" w:rsidRPr="002A15B1" w:rsidRDefault="00D43B6E" w:rsidP="00D43B6E">
      <w:pPr>
        <w:widowControl/>
      </w:pPr>
      <w:r w:rsidRPr="002A15B1">
        <w:rPr>
          <w:b/>
          <w:bCs/>
        </w:rPr>
        <w:t>Comment</w:t>
      </w:r>
    </w:p>
    <w:p w14:paraId="5AD1157A" w14:textId="77777777" w:rsidR="00D43B6E" w:rsidRPr="002A15B1" w:rsidRDefault="00D43B6E" w:rsidP="00D43B6E">
      <w:pPr>
        <w:widowControl/>
      </w:pPr>
    </w:p>
    <w:p w14:paraId="2231D059" w14:textId="77777777" w:rsidR="00D43B6E" w:rsidRPr="002A15B1" w:rsidRDefault="00D43B6E" w:rsidP="00D43B6E">
      <w:pPr>
        <w:widowControl/>
        <w:ind w:firstLine="720"/>
      </w:pPr>
      <w:r w:rsidRPr="002A15B1">
        <w:t xml:space="preserve">18 </w:t>
      </w:r>
      <w:proofErr w:type="spellStart"/>
      <w:r w:rsidRPr="002A15B1">
        <w:t>U.S.C</w:t>
      </w:r>
      <w:proofErr w:type="spellEnd"/>
      <w:r w:rsidRPr="002A15B1">
        <w:t xml:space="preserve">. </w:t>
      </w:r>
      <w:r>
        <w:t>§</w:t>
      </w:r>
      <w:r w:rsidRPr="002A15B1">
        <w:t xml:space="preserve"> 1956(c</w:t>
      </w:r>
      <w:proofErr w:type="gramStart"/>
      <w:r w:rsidRPr="002A15B1">
        <w:t>)(</w:t>
      </w:r>
      <w:proofErr w:type="gramEnd"/>
      <w:r w:rsidRPr="002A15B1">
        <w:t>7) provides a list of specified unlawful activities.</w:t>
      </w:r>
    </w:p>
    <w:p w14:paraId="6C12B6CD" w14:textId="77777777" w:rsidR="00D43B6E" w:rsidRPr="002A15B1" w:rsidRDefault="00D43B6E" w:rsidP="00D43B6E">
      <w:pPr>
        <w:widowControl/>
      </w:pPr>
    </w:p>
    <w:p w14:paraId="24FBD9D3" w14:textId="77777777" w:rsidR="00D43B6E" w:rsidRPr="002A15B1" w:rsidRDefault="00D43B6E" w:rsidP="00D43B6E">
      <w:pPr>
        <w:widowControl/>
        <w:sectPr w:rsidR="00D43B6E" w:rsidRPr="002A15B1">
          <w:pgSz w:w="12240" w:h="15840"/>
          <w:pgMar w:top="1440" w:right="1440" w:bottom="1440" w:left="1440" w:header="1440" w:footer="1440" w:gutter="0"/>
          <w:cols w:space="720"/>
          <w:noEndnote/>
        </w:sectPr>
      </w:pPr>
    </w:p>
    <w:p w14:paraId="6CE03729" w14:textId="77777777" w:rsidR="00D43B6E" w:rsidRPr="002A15B1" w:rsidRDefault="00D43B6E" w:rsidP="00D43B6E">
      <w:pPr>
        <w:widowControl/>
        <w:ind w:firstLine="720"/>
      </w:pPr>
      <w:r w:rsidRPr="002A15B1">
        <w:lastRenderedPageBreak/>
        <w:t xml:space="preserve">Section 1956(c)(9), enacted in May 2009, provides that </w:t>
      </w:r>
      <w:r>
        <w:t>“</w:t>
      </w:r>
      <w:r w:rsidRPr="002A15B1">
        <w:t xml:space="preserve">the term </w:t>
      </w:r>
      <w:r>
        <w:t>‘</w:t>
      </w:r>
      <w:r w:rsidRPr="002A15B1">
        <w:t>proceeds</w:t>
      </w:r>
      <w:r>
        <w:t>’</w:t>
      </w:r>
      <w:r w:rsidRPr="002A15B1">
        <w:t xml:space="preserve"> means any property derived from or obtained or retained, directly or indirectly, through some form of </w:t>
      </w:r>
      <w:r w:rsidRPr="002A15B1">
        <w:lastRenderedPageBreak/>
        <w:t>unlawful activity, including the gross receipts of such activity.</w:t>
      </w:r>
      <w:r>
        <w:t>”</w:t>
      </w:r>
      <w:r w:rsidRPr="002A15B1">
        <w:t xml:space="preserve">  This amendment appears to represent a legislative response to and rejection of the decision of the Supreme Court in </w:t>
      </w:r>
      <w:r w:rsidRPr="002A15B1">
        <w:rPr>
          <w:i/>
          <w:iCs/>
        </w:rPr>
        <w:t xml:space="preserve">United States </w:t>
      </w:r>
      <w:proofErr w:type="spellStart"/>
      <w:r w:rsidRPr="002A15B1">
        <w:rPr>
          <w:i/>
          <w:iCs/>
        </w:rPr>
        <w:t>v</w:t>
      </w:r>
      <w:proofErr w:type="spellEnd"/>
      <w:r w:rsidRPr="002A15B1">
        <w:rPr>
          <w:i/>
          <w:iCs/>
        </w:rPr>
        <w:t>. Santos</w:t>
      </w:r>
      <w:r w:rsidRPr="002A15B1">
        <w:t>, 128 S. Ct. 2020 (2008).</w:t>
      </w:r>
      <w:r w:rsidRPr="002A15B1">
        <w:rPr>
          <w:rStyle w:val="FootnoteReference"/>
          <w:vertAlign w:val="superscript"/>
        </w:rPr>
        <w:footnoteReference w:id="1"/>
      </w:r>
      <w:r w:rsidRPr="002A15B1">
        <w:t xml:space="preserve"> </w:t>
      </w:r>
    </w:p>
    <w:p w14:paraId="70B112FB" w14:textId="77777777" w:rsidR="00D43B6E" w:rsidRPr="002A15B1" w:rsidRDefault="00D43B6E" w:rsidP="00D43B6E">
      <w:pPr>
        <w:widowControl/>
        <w:rPr>
          <w:i/>
          <w:iCs/>
        </w:rPr>
      </w:pPr>
    </w:p>
    <w:p w14:paraId="54322763" w14:textId="77777777" w:rsidR="00D43B6E" w:rsidRPr="002A15B1" w:rsidRDefault="00D43B6E" w:rsidP="00D43B6E">
      <w:pPr>
        <w:widowControl/>
        <w:ind w:firstLine="720"/>
      </w:pPr>
      <w:r w:rsidRPr="002A15B1">
        <w:t xml:space="preserve">Consistent with the recently-enacted statutory definition of proceeds, the Third Circuit has held that </w:t>
      </w:r>
      <w:r>
        <w:t>“</w:t>
      </w:r>
      <w:r w:rsidRPr="002A15B1">
        <w:t>proceeds</w:t>
      </w:r>
      <w:r>
        <w:t>”</w:t>
      </w:r>
      <w:r w:rsidRPr="002A15B1">
        <w:t xml:space="preserve"> meant </w:t>
      </w:r>
      <w:r>
        <w:t>“</w:t>
      </w:r>
      <w:r w:rsidRPr="002A15B1">
        <w:t>receipts</w:t>
      </w:r>
      <w:r>
        <w:t>”</w:t>
      </w:r>
      <w:r w:rsidRPr="002A15B1">
        <w:t xml:space="preserve"> rather than </w:t>
      </w:r>
      <w:r>
        <w:t>“</w:t>
      </w:r>
      <w:r w:rsidRPr="002A15B1">
        <w:t>profits.</w:t>
      </w:r>
      <w:r>
        <w:t>”</w:t>
      </w:r>
      <w:r w:rsidRPr="002A15B1">
        <w:t xml:space="preserve">  </w:t>
      </w:r>
      <w:r w:rsidRPr="002A15B1">
        <w:rPr>
          <w:i/>
          <w:iCs/>
        </w:rPr>
        <w:t xml:space="preserve">See United States </w:t>
      </w:r>
      <w:proofErr w:type="spellStart"/>
      <w:r w:rsidRPr="002A15B1">
        <w:rPr>
          <w:i/>
          <w:iCs/>
        </w:rPr>
        <w:t>v</w:t>
      </w:r>
      <w:proofErr w:type="spellEnd"/>
      <w:r w:rsidRPr="002A15B1">
        <w:rPr>
          <w:i/>
          <w:iCs/>
        </w:rPr>
        <w:t>. Grasso</w:t>
      </w:r>
      <w:r w:rsidRPr="002A15B1">
        <w:t xml:space="preserve">, 381 </w:t>
      </w:r>
      <w:proofErr w:type="spellStart"/>
      <w:r w:rsidRPr="002A15B1">
        <w:t>F.3d</w:t>
      </w:r>
      <w:proofErr w:type="spellEnd"/>
      <w:r w:rsidRPr="002A15B1">
        <w:t xml:space="preserve"> 160, 167 (3d Cir. 2004) (holding that proceeds </w:t>
      </w:r>
      <w:r>
        <w:t>“</w:t>
      </w:r>
      <w:r w:rsidRPr="002A15B1">
        <w:t>means gross receipts rather than profits</w:t>
      </w:r>
      <w:r>
        <w:t>”</w:t>
      </w:r>
      <w:r w:rsidRPr="002A15B1">
        <w:t xml:space="preserve">); </w:t>
      </w:r>
      <w:r w:rsidRPr="002A15B1">
        <w:rPr>
          <w:i/>
          <w:iCs/>
        </w:rPr>
        <w:t xml:space="preserve">United States </w:t>
      </w:r>
      <w:proofErr w:type="spellStart"/>
      <w:r w:rsidRPr="002A15B1">
        <w:rPr>
          <w:i/>
          <w:iCs/>
        </w:rPr>
        <w:t>v</w:t>
      </w:r>
      <w:proofErr w:type="spellEnd"/>
      <w:r w:rsidRPr="002A15B1">
        <w:rPr>
          <w:i/>
          <w:iCs/>
        </w:rPr>
        <w:t xml:space="preserve">. </w:t>
      </w:r>
      <w:proofErr w:type="spellStart"/>
      <w:r w:rsidRPr="002A15B1">
        <w:rPr>
          <w:i/>
          <w:iCs/>
        </w:rPr>
        <w:t>Omoruyi</w:t>
      </w:r>
      <w:proofErr w:type="spellEnd"/>
      <w:r w:rsidRPr="002A15B1">
        <w:t xml:space="preserve">, 260 </w:t>
      </w:r>
      <w:proofErr w:type="spellStart"/>
      <w:r w:rsidRPr="00751F06">
        <w:t>F.3d</w:t>
      </w:r>
      <w:proofErr w:type="spellEnd"/>
      <w:r w:rsidRPr="00751F06">
        <w:t xml:space="preserve"> 291, 294-96 (3d Cir. 2001) (holding that money became proceeds once it was credited to an account over which defendant had control); </w:t>
      </w:r>
      <w:r w:rsidRPr="00751F06">
        <w:rPr>
          <w:i/>
          <w:iCs/>
        </w:rPr>
        <w:t xml:space="preserve">United States </w:t>
      </w:r>
      <w:proofErr w:type="spellStart"/>
      <w:r w:rsidRPr="00751F06">
        <w:rPr>
          <w:i/>
          <w:iCs/>
        </w:rPr>
        <w:t>v</w:t>
      </w:r>
      <w:proofErr w:type="spellEnd"/>
      <w:r w:rsidRPr="00751F06">
        <w:rPr>
          <w:i/>
          <w:iCs/>
        </w:rPr>
        <w:t xml:space="preserve">. </w:t>
      </w:r>
      <w:proofErr w:type="spellStart"/>
      <w:r w:rsidRPr="00751F06">
        <w:rPr>
          <w:i/>
          <w:iCs/>
        </w:rPr>
        <w:t>Morelli</w:t>
      </w:r>
      <w:proofErr w:type="spellEnd"/>
      <w:r w:rsidRPr="00751F06">
        <w:t xml:space="preserve">, 169 </w:t>
      </w:r>
      <w:proofErr w:type="spellStart"/>
      <w:r w:rsidRPr="00751F06">
        <w:t>F.3d</w:t>
      </w:r>
      <w:proofErr w:type="spellEnd"/>
      <w:r w:rsidRPr="00751F06">
        <w:t xml:space="preserve"> 798, 805 (3d Cir. 1999);</w:t>
      </w:r>
      <w:r w:rsidRPr="00751F06">
        <w:rPr>
          <w:i/>
        </w:rPr>
        <w:t xml:space="preserve"> United States </w:t>
      </w:r>
      <w:proofErr w:type="spellStart"/>
      <w:r w:rsidRPr="00751F06">
        <w:rPr>
          <w:i/>
        </w:rPr>
        <w:t>v</w:t>
      </w:r>
      <w:proofErr w:type="spellEnd"/>
      <w:r w:rsidRPr="00751F06">
        <w:rPr>
          <w:i/>
        </w:rPr>
        <w:t>. Moro</w:t>
      </w:r>
      <w:r w:rsidRPr="00751F06">
        <w:t xml:space="preserve">, 505 F. </w:t>
      </w:r>
      <w:proofErr w:type="spellStart"/>
      <w:r w:rsidRPr="00751F06">
        <w:t>App'x</w:t>
      </w:r>
      <w:proofErr w:type="spellEnd"/>
      <w:r w:rsidRPr="00751F06">
        <w:t xml:space="preserve">. 113, 2012 WL 5951513 (3d Cir. 2012) (non-precedential) (rejecting defendant’s argument that the prosecution was required to prove net profits). In </w:t>
      </w:r>
      <w:r w:rsidRPr="00751F06">
        <w:rPr>
          <w:i/>
          <w:iCs/>
        </w:rPr>
        <w:t xml:space="preserve">United States </w:t>
      </w:r>
      <w:proofErr w:type="spellStart"/>
      <w:r w:rsidRPr="00751F06">
        <w:rPr>
          <w:i/>
          <w:iCs/>
        </w:rPr>
        <w:t>v</w:t>
      </w:r>
      <w:proofErr w:type="spellEnd"/>
      <w:r w:rsidRPr="00751F06">
        <w:rPr>
          <w:i/>
          <w:iCs/>
        </w:rPr>
        <w:t>. Richardson</w:t>
      </w:r>
      <w:r w:rsidRPr="00751F06">
        <w:rPr>
          <w:iCs/>
        </w:rPr>
        <w:t xml:space="preserve">, 658 </w:t>
      </w:r>
      <w:proofErr w:type="spellStart"/>
      <w:r w:rsidRPr="00751F06">
        <w:rPr>
          <w:iCs/>
        </w:rPr>
        <w:t>F.3d</w:t>
      </w:r>
      <w:proofErr w:type="spellEnd"/>
      <w:r w:rsidRPr="00751F06">
        <w:rPr>
          <w:iCs/>
        </w:rPr>
        <w:t xml:space="preserve"> 333 (3d Cir. 2011), the Third Circuit considered the impact of</w:t>
      </w:r>
      <w:r>
        <w:rPr>
          <w:iCs/>
        </w:rPr>
        <w:t xml:space="preserve"> </w:t>
      </w:r>
      <w:r w:rsidRPr="00934187">
        <w:rPr>
          <w:i/>
          <w:iCs/>
        </w:rPr>
        <w:t>Santos</w:t>
      </w:r>
      <w:r>
        <w:rPr>
          <w:iCs/>
        </w:rPr>
        <w:t xml:space="preserve"> and concluded that, on the facts of the case, the term “proceeds” meant “gross receipts.”  </w:t>
      </w:r>
      <w:r w:rsidRPr="00934187">
        <w:rPr>
          <w:i/>
          <w:iCs/>
        </w:rPr>
        <w:t>Richardson</w:t>
      </w:r>
      <w:r>
        <w:rPr>
          <w:iCs/>
        </w:rPr>
        <w:t xml:space="preserve"> involved the use of drug trafficking receipts and did not involve use of those receipts for a business-related expenditure.  </w:t>
      </w:r>
      <w:r w:rsidRPr="00801F6C">
        <w:rPr>
          <w:i/>
          <w:iCs/>
        </w:rPr>
        <w:t xml:space="preserve">See also </w:t>
      </w:r>
      <w:r w:rsidRPr="00801F6C">
        <w:rPr>
          <w:i/>
        </w:rPr>
        <w:t xml:space="preserve">United States </w:t>
      </w:r>
      <w:proofErr w:type="spellStart"/>
      <w:r w:rsidRPr="00801F6C">
        <w:rPr>
          <w:i/>
        </w:rPr>
        <w:t>v</w:t>
      </w:r>
      <w:proofErr w:type="spellEnd"/>
      <w:r w:rsidRPr="00801F6C">
        <w:rPr>
          <w:i/>
        </w:rPr>
        <w:t xml:space="preserve">. </w:t>
      </w:r>
      <w:proofErr w:type="spellStart"/>
      <w:r w:rsidRPr="00801F6C">
        <w:rPr>
          <w:i/>
        </w:rPr>
        <w:t>Bansal</w:t>
      </w:r>
      <w:proofErr w:type="spellEnd"/>
      <w:r>
        <w:t xml:space="preserve">, 663 </w:t>
      </w:r>
      <w:proofErr w:type="spellStart"/>
      <w:r>
        <w:t>F.3d</w:t>
      </w:r>
      <w:proofErr w:type="spellEnd"/>
      <w:r>
        <w:t xml:space="preserve"> 634, 645 (3d Cir. 2011) (holding that in “</w:t>
      </w:r>
      <w:r w:rsidRPr="00801F6C">
        <w:t>criminal cases arising from prescription-less sales of controlled substances via the internet, money l</w:t>
      </w:r>
      <w:r>
        <w:t>aundering charges can apply to ‘gross receipts’</w:t>
      </w:r>
      <w:r w:rsidRPr="00801F6C">
        <w:t xml:space="preserve"> of a criminal enterprise and not merely its profits</w:t>
      </w:r>
      <w:r>
        <w:t>”).</w:t>
      </w:r>
    </w:p>
    <w:p w14:paraId="231DD2B7" w14:textId="77777777" w:rsidR="00D43B6E" w:rsidRPr="002A15B1" w:rsidRDefault="00D43B6E" w:rsidP="00D43B6E">
      <w:pPr>
        <w:widowControl/>
      </w:pPr>
    </w:p>
    <w:p w14:paraId="4A29707A" w14:textId="77777777" w:rsidR="00D43B6E" w:rsidRPr="002A15B1" w:rsidRDefault="00D43B6E" w:rsidP="00D43B6E">
      <w:pPr>
        <w:widowControl/>
        <w:ind w:firstLine="720"/>
      </w:pPr>
      <w:r w:rsidRPr="002A15B1">
        <w:t xml:space="preserve">The government does not need to trace all the property involved in the money laundering transactions to a particular criminal transaction or specified unlawful activity.  </w:t>
      </w:r>
      <w:r w:rsidRPr="002A15B1">
        <w:rPr>
          <w:i/>
          <w:iCs/>
        </w:rPr>
        <w:t xml:space="preserve">See United States </w:t>
      </w:r>
      <w:proofErr w:type="spellStart"/>
      <w:r w:rsidRPr="002A15B1">
        <w:rPr>
          <w:i/>
          <w:iCs/>
        </w:rPr>
        <w:t>v</w:t>
      </w:r>
      <w:proofErr w:type="spellEnd"/>
      <w:r w:rsidRPr="002A15B1">
        <w:rPr>
          <w:i/>
          <w:iCs/>
        </w:rPr>
        <w:t>. Yusuf</w:t>
      </w:r>
      <w:r w:rsidRPr="002A15B1">
        <w:t xml:space="preserve">, 536 </w:t>
      </w:r>
      <w:proofErr w:type="spellStart"/>
      <w:r w:rsidRPr="002A15B1">
        <w:t>F.3d</w:t>
      </w:r>
      <w:proofErr w:type="spellEnd"/>
      <w:r w:rsidRPr="002A15B1">
        <w:t xml:space="preserve"> 178, 185 (3d Cir. 2008) (</w:t>
      </w:r>
      <w:r>
        <w:t>“</w:t>
      </w:r>
      <w:r w:rsidRPr="002A15B1">
        <w:t xml:space="preserve">we reject the suggestion that to qualify as </w:t>
      </w:r>
      <w:r>
        <w:t>‘</w:t>
      </w:r>
      <w:r w:rsidRPr="002A15B1">
        <w:t>proceeds</w:t>
      </w:r>
      <w:r>
        <w:t>’</w:t>
      </w:r>
      <w:r w:rsidRPr="002A15B1">
        <w:t xml:space="preserve"> under the federal money laundering statute, funds must have been directly produced by or through a specified unlawful activity, and we agree that funds retained as a result of the unlawful activity can be treated as the </w:t>
      </w:r>
      <w:r>
        <w:t>‘</w:t>
      </w:r>
      <w:r w:rsidRPr="002A15B1">
        <w:t>proceeds</w:t>
      </w:r>
      <w:r>
        <w:t>’</w:t>
      </w:r>
      <w:r w:rsidRPr="002A15B1">
        <w:t xml:space="preserve"> of such crime</w:t>
      </w:r>
      <w:r>
        <w:t>”</w:t>
      </w:r>
      <w:r w:rsidRPr="002A15B1">
        <w:t xml:space="preserve">); </w:t>
      </w:r>
      <w:r w:rsidRPr="002A15B1">
        <w:rPr>
          <w:i/>
          <w:iCs/>
        </w:rPr>
        <w:t xml:space="preserve">United States </w:t>
      </w:r>
      <w:proofErr w:type="spellStart"/>
      <w:r w:rsidRPr="002A15B1">
        <w:rPr>
          <w:i/>
          <w:iCs/>
        </w:rPr>
        <w:t>v</w:t>
      </w:r>
      <w:proofErr w:type="spellEnd"/>
      <w:r w:rsidRPr="002A15B1">
        <w:rPr>
          <w:i/>
          <w:iCs/>
        </w:rPr>
        <w:t>. Carr</w:t>
      </w:r>
      <w:r w:rsidRPr="002A15B1">
        <w:t xml:space="preserve">, 25 </w:t>
      </w:r>
      <w:proofErr w:type="spellStart"/>
      <w:r w:rsidRPr="002A15B1">
        <w:t>F.3d</w:t>
      </w:r>
      <w:proofErr w:type="spellEnd"/>
      <w:r w:rsidRPr="002A15B1">
        <w:t xml:space="preserve"> 1194, 1205 (3d Cir. 1994).  It is sufficient if the government proves that some of the funds in a </w:t>
      </w:r>
      <w:r w:rsidRPr="002A15B1">
        <w:lastRenderedPageBreak/>
        <w:t xml:space="preserve">commingled account derived from the unlawful activity.  </w:t>
      </w:r>
      <w:r w:rsidRPr="002A15B1">
        <w:rPr>
          <w:i/>
          <w:iCs/>
        </w:rPr>
        <w:t xml:space="preserve">See United States </w:t>
      </w:r>
      <w:proofErr w:type="spellStart"/>
      <w:r w:rsidRPr="002A15B1">
        <w:rPr>
          <w:i/>
          <w:iCs/>
        </w:rPr>
        <w:t>v</w:t>
      </w:r>
      <w:proofErr w:type="spellEnd"/>
      <w:r w:rsidRPr="002A15B1">
        <w:rPr>
          <w:i/>
          <w:iCs/>
        </w:rPr>
        <w:t xml:space="preserve">. </w:t>
      </w:r>
      <w:proofErr w:type="spellStart"/>
      <w:r w:rsidRPr="002A15B1">
        <w:rPr>
          <w:i/>
          <w:iCs/>
        </w:rPr>
        <w:t>Sokolow</w:t>
      </w:r>
      <w:proofErr w:type="spellEnd"/>
      <w:r w:rsidRPr="002A15B1">
        <w:t xml:space="preserve">, 91 </w:t>
      </w:r>
      <w:proofErr w:type="spellStart"/>
      <w:r w:rsidRPr="002A15B1">
        <w:t>F.3d</w:t>
      </w:r>
      <w:proofErr w:type="spellEnd"/>
      <w:r w:rsidRPr="002A15B1">
        <w:t xml:space="preserve"> 396, 409 (3d Cir. 1996) (discussing conviction under </w:t>
      </w:r>
      <w:r>
        <w:t xml:space="preserve">§ </w:t>
      </w:r>
      <w:r w:rsidRPr="002A15B1">
        <w:t xml:space="preserve">1957 and concluding that government is not required to </w:t>
      </w:r>
      <w:r>
        <w:t>“</w:t>
      </w:r>
      <w:r w:rsidRPr="002A15B1">
        <w:t>trace the funds constituting criminal proceeds when they are commingled with funds obtained from legitimate sources</w:t>
      </w:r>
      <w:r>
        <w:t>”</w:t>
      </w:r>
      <w:r w:rsidRPr="002A15B1">
        <w:t xml:space="preserve">); </w:t>
      </w:r>
      <w:r w:rsidRPr="002A15B1">
        <w:rPr>
          <w:i/>
          <w:iCs/>
        </w:rPr>
        <w:t xml:space="preserve">see also United States </w:t>
      </w:r>
      <w:proofErr w:type="spellStart"/>
      <w:r w:rsidRPr="002A15B1">
        <w:rPr>
          <w:i/>
          <w:iCs/>
        </w:rPr>
        <w:t>v</w:t>
      </w:r>
      <w:proofErr w:type="spellEnd"/>
      <w:r w:rsidRPr="002A15B1">
        <w:rPr>
          <w:i/>
          <w:iCs/>
        </w:rPr>
        <w:t>. Jackson</w:t>
      </w:r>
      <w:r w:rsidRPr="002A15B1">
        <w:t xml:space="preserve">, 935 </w:t>
      </w:r>
      <w:proofErr w:type="spellStart"/>
      <w:r w:rsidRPr="002A15B1">
        <w:t>F.2d</w:t>
      </w:r>
      <w:proofErr w:type="spellEnd"/>
      <w:r w:rsidRPr="002A15B1">
        <w:t xml:space="preserve"> 832 (7th Cir. 1991) (transactions drawn on account containing commingled funds </w:t>
      </w:r>
      <w:r>
        <w:t>“</w:t>
      </w:r>
      <w:r w:rsidRPr="002A15B1">
        <w:t>involve</w:t>
      </w:r>
      <w:r>
        <w:t>”</w:t>
      </w:r>
      <w:r w:rsidRPr="002A15B1">
        <w:t xml:space="preserve"> proceeds of specified unlawful activity).</w:t>
      </w:r>
    </w:p>
    <w:p w14:paraId="32CCC26D" w14:textId="77777777" w:rsidR="00D43B6E" w:rsidRPr="002A15B1" w:rsidRDefault="00D43B6E" w:rsidP="00D43B6E">
      <w:pPr>
        <w:widowControl/>
      </w:pPr>
    </w:p>
    <w:p w14:paraId="744B9BB9" w14:textId="77777777" w:rsidR="00D43B6E" w:rsidRPr="002A15B1" w:rsidRDefault="00D43B6E" w:rsidP="00D43B6E">
      <w:pPr>
        <w:widowControl/>
        <w:ind w:firstLine="720"/>
      </w:pPr>
      <w:r w:rsidRPr="002A15B1">
        <w:t>The Third Circuit has held that money is not the proceeds of wire fraud if it comes into the defendant</w:t>
      </w:r>
      <w:r>
        <w:t>’</w:t>
      </w:r>
      <w:r w:rsidRPr="002A15B1">
        <w:t xml:space="preserve">s hands before the wiring takes place.  </w:t>
      </w:r>
      <w:proofErr w:type="spellStart"/>
      <w:r w:rsidRPr="002A15B1">
        <w:rPr>
          <w:i/>
          <w:iCs/>
        </w:rPr>
        <w:t>Morelli</w:t>
      </w:r>
      <w:proofErr w:type="spellEnd"/>
      <w:r w:rsidRPr="002A15B1">
        <w:t xml:space="preserve">, </w:t>
      </w:r>
      <w:proofErr w:type="gramStart"/>
      <w:r w:rsidRPr="002A15B1">
        <w:t xml:space="preserve">169 </w:t>
      </w:r>
      <w:proofErr w:type="spellStart"/>
      <w:r w:rsidRPr="002A15B1">
        <w:t>F.3d</w:t>
      </w:r>
      <w:proofErr w:type="spellEnd"/>
      <w:r w:rsidRPr="002A15B1">
        <w:t xml:space="preserve"> at 805-06</w:t>
      </w:r>
      <w:proofErr w:type="gramEnd"/>
      <w:r w:rsidRPr="002A15B1">
        <w:t>.  The court expressly disagreed with the Seventh Circuit</w:t>
      </w:r>
      <w:r>
        <w:t>’</w:t>
      </w:r>
      <w:r w:rsidRPr="002A15B1">
        <w:t xml:space="preserve">s view that a defendant could accrue proceeds from a mail or wire fraud before the mailing or wiring occurred.  </w:t>
      </w:r>
      <w:proofErr w:type="spellStart"/>
      <w:r w:rsidRPr="002A15B1">
        <w:rPr>
          <w:i/>
          <w:iCs/>
        </w:rPr>
        <w:t>Morelli</w:t>
      </w:r>
      <w:proofErr w:type="spellEnd"/>
      <w:r w:rsidRPr="002A15B1">
        <w:t xml:space="preserve">, 169 </w:t>
      </w:r>
      <w:proofErr w:type="spellStart"/>
      <w:r w:rsidRPr="002A15B1">
        <w:t>F.3d</w:t>
      </w:r>
      <w:proofErr w:type="spellEnd"/>
      <w:r w:rsidRPr="002A15B1">
        <w:t xml:space="preserve"> </w:t>
      </w:r>
      <w:proofErr w:type="gramStart"/>
      <w:r w:rsidRPr="002A15B1">
        <w:t>at 806 n.9</w:t>
      </w:r>
      <w:proofErr w:type="gramEnd"/>
      <w:r w:rsidRPr="002A15B1">
        <w:t xml:space="preserve">.  </w:t>
      </w:r>
      <w:r w:rsidRPr="002A15B1">
        <w:rPr>
          <w:i/>
          <w:iCs/>
        </w:rPr>
        <w:t xml:space="preserve">See also United States </w:t>
      </w:r>
      <w:proofErr w:type="spellStart"/>
      <w:r w:rsidRPr="002A15B1">
        <w:rPr>
          <w:i/>
          <w:iCs/>
        </w:rPr>
        <w:t>v</w:t>
      </w:r>
      <w:proofErr w:type="spellEnd"/>
      <w:r w:rsidRPr="002A15B1">
        <w:rPr>
          <w:i/>
          <w:iCs/>
        </w:rPr>
        <w:t>. Conley</w:t>
      </w:r>
      <w:r w:rsidRPr="002A15B1">
        <w:t xml:space="preserve">, 37 </w:t>
      </w:r>
      <w:proofErr w:type="spellStart"/>
      <w:r w:rsidRPr="002A15B1">
        <w:t>F.3d</w:t>
      </w:r>
      <w:proofErr w:type="spellEnd"/>
      <w:r w:rsidRPr="002A15B1">
        <w:t xml:space="preserve"> 970, 980 (3d Cir. 1994) (</w:t>
      </w:r>
      <w:r>
        <w:t>“</w:t>
      </w:r>
      <w:r w:rsidRPr="002A15B1">
        <w:t>[</w:t>
      </w:r>
      <w:proofErr w:type="spellStart"/>
      <w:r w:rsidRPr="002A15B1">
        <w:t>P]roceeds</w:t>
      </w:r>
      <w:proofErr w:type="spellEnd"/>
      <w:r w:rsidRPr="002A15B1">
        <w:t xml:space="preserve"> are derived from an already completed offense, or a completed phase of an ongoing offense, before they can be laundered.</w:t>
      </w:r>
      <w:r>
        <w:t>”</w:t>
      </w:r>
      <w:r w:rsidRPr="002A15B1">
        <w:t xml:space="preserve">).  However, the court went on to conclude that </w:t>
      </w:r>
      <w:r>
        <w:t>“</w:t>
      </w:r>
      <w:r w:rsidRPr="002A15B1">
        <w:t>the money was the proceeds of the entire ongoing fraudulent venture</w:t>
      </w:r>
      <w:r>
        <w:t>”</w:t>
      </w:r>
      <w:r w:rsidRPr="002A15B1">
        <w:t xml:space="preserve"> and that</w:t>
      </w:r>
      <w:r>
        <w:t xml:space="preserve"> “</w:t>
      </w:r>
      <w:r w:rsidRPr="002A15B1">
        <w:t>this venture was a wire fraud scheme.</w:t>
      </w:r>
      <w:r>
        <w:t>”</w:t>
      </w:r>
      <w:r w:rsidRPr="002A15B1">
        <w:t xml:space="preserve">  The court explained that </w:t>
      </w:r>
      <w:r>
        <w:t>“</w:t>
      </w:r>
      <w:r w:rsidRPr="002A15B1">
        <w:t>[</w:t>
      </w:r>
      <w:proofErr w:type="spellStart"/>
      <w:r w:rsidRPr="002A15B1">
        <w:t>a]lthough</w:t>
      </w:r>
      <w:proofErr w:type="spellEnd"/>
      <w:r w:rsidRPr="002A15B1">
        <w:t xml:space="preserve"> each series [of transactions] may have included discrete acts of wire fraud that followed the creation of the proceeds related to that series, the fact is that the entire program, encompassing all of the acts charged in the indictment, constituted one large, ongoing wire fraud scheme. Each wiring in each series furthered the execution of each and every individual act of tax fraud, and helped to create the proceeds involved in each succeeding series of transactions. This is primarily because each wiring, whether it occurred before or after a given act of tax fraud, served to promote and conceal </w:t>
      </w:r>
      <w:proofErr w:type="gramStart"/>
      <w:r w:rsidRPr="002A15B1">
        <w:t>each individual embezzlement</w:t>
      </w:r>
      <w:proofErr w:type="gramEnd"/>
      <w:r w:rsidRPr="002A15B1">
        <w:t xml:space="preserve"> of taxes, either ex ante or ex post. More precisely, each wiring, including those that occurred before a particular transaction, made it more difficult for the government to detect the entire fraudulent scheme or any particular fraudulent transaction or series of transactions. In sum, the money gained in each series of transactions (save the initial one) was the proceeds of wire fraud because the money was the proceeds of a fraud that was furthered by the prior wirings.</w:t>
      </w:r>
      <w:r>
        <w:t>”</w:t>
      </w:r>
      <w:r w:rsidRPr="002A15B1">
        <w:t xml:space="preserve">  </w:t>
      </w:r>
      <w:proofErr w:type="spellStart"/>
      <w:r w:rsidRPr="002A15B1">
        <w:rPr>
          <w:i/>
          <w:iCs/>
        </w:rPr>
        <w:t>Morelli</w:t>
      </w:r>
      <w:proofErr w:type="spellEnd"/>
      <w:r w:rsidRPr="002A15B1">
        <w:t xml:space="preserve">, </w:t>
      </w:r>
      <w:proofErr w:type="gramStart"/>
      <w:r w:rsidRPr="002A15B1">
        <w:t xml:space="preserve">169 </w:t>
      </w:r>
      <w:proofErr w:type="spellStart"/>
      <w:r w:rsidRPr="002A15B1">
        <w:t>F.3d</w:t>
      </w:r>
      <w:proofErr w:type="spellEnd"/>
      <w:r w:rsidRPr="002A15B1">
        <w:t xml:space="preserve"> at 806-07</w:t>
      </w:r>
      <w:proofErr w:type="gramEnd"/>
      <w:r w:rsidRPr="002A15B1">
        <w:t xml:space="preserve">.  </w:t>
      </w:r>
      <w:r w:rsidRPr="002A15B1">
        <w:rPr>
          <w:i/>
          <w:iCs/>
        </w:rPr>
        <w:t xml:space="preserve">See also United States </w:t>
      </w:r>
      <w:proofErr w:type="spellStart"/>
      <w:r w:rsidRPr="002A15B1">
        <w:rPr>
          <w:i/>
          <w:iCs/>
        </w:rPr>
        <w:t>v</w:t>
      </w:r>
      <w:proofErr w:type="spellEnd"/>
      <w:r w:rsidRPr="002A15B1">
        <w:rPr>
          <w:i/>
          <w:iCs/>
        </w:rPr>
        <w:t xml:space="preserve">. </w:t>
      </w:r>
      <w:proofErr w:type="spellStart"/>
      <w:r w:rsidRPr="002A15B1">
        <w:rPr>
          <w:i/>
          <w:iCs/>
        </w:rPr>
        <w:t>Chartock</w:t>
      </w:r>
      <w:proofErr w:type="spellEnd"/>
      <w:r w:rsidRPr="002A15B1">
        <w:t xml:space="preserve">, 283 F. </w:t>
      </w:r>
      <w:proofErr w:type="spellStart"/>
      <w:r w:rsidRPr="002A15B1">
        <w:t>App</w:t>
      </w:r>
      <w:r>
        <w:t>’</w:t>
      </w:r>
      <w:r w:rsidRPr="002A15B1">
        <w:t>x</w:t>
      </w:r>
      <w:proofErr w:type="spellEnd"/>
      <w:r w:rsidRPr="002A15B1">
        <w:t xml:space="preserve">. 948 (3d Cir. 2008) (non-precedential) (holding that money laundering was properly charged based on proceeds obtained before the mailing in a mail fraud because </w:t>
      </w:r>
      <w:r>
        <w:t>“</w:t>
      </w:r>
      <w:r w:rsidRPr="002A15B1">
        <w:t xml:space="preserve">the scheme to defraud was at a </w:t>
      </w:r>
      <w:r>
        <w:t>‘</w:t>
      </w:r>
      <w:r w:rsidRPr="002A15B1">
        <w:t>completed phase of an ongoing offense</w:t>
      </w:r>
      <w:r>
        <w:t>’”</w:t>
      </w:r>
      <w:r w:rsidRPr="002A15B1">
        <w:t>).</w:t>
      </w:r>
    </w:p>
    <w:p w14:paraId="13A1F707" w14:textId="77777777" w:rsidR="00D43B6E" w:rsidRPr="002A15B1" w:rsidRDefault="00D43B6E" w:rsidP="00D43B6E">
      <w:pPr>
        <w:widowControl/>
      </w:pPr>
    </w:p>
    <w:p w14:paraId="478E93E5" w14:textId="77777777" w:rsidR="00D43B6E" w:rsidRPr="002A15B1" w:rsidRDefault="00D43B6E" w:rsidP="00D43B6E">
      <w:pPr>
        <w:widowControl/>
        <w:spacing w:line="480" w:lineRule="auto"/>
        <w:rPr>
          <w:b/>
          <w:bCs/>
          <w:sz w:val="26"/>
          <w:szCs w:val="26"/>
        </w:rPr>
      </w:pPr>
      <w:r>
        <w:t>(Revised 11/2013)</w:t>
      </w:r>
    </w:p>
    <w:p w14:paraId="0BD70D03" w14:textId="77777777" w:rsidR="001B32A1" w:rsidRPr="002A15B1" w:rsidRDefault="001B32A1">
      <w:pPr>
        <w:widowControl/>
        <w:spacing w:line="480" w:lineRule="auto"/>
        <w:rPr>
          <w:b/>
          <w:bCs/>
          <w:sz w:val="26"/>
          <w:szCs w:val="26"/>
        </w:rPr>
        <w:sectPr w:rsidR="001B32A1" w:rsidRPr="002A15B1">
          <w:type w:val="continuous"/>
          <w:pgSz w:w="12240" w:h="15840"/>
          <w:pgMar w:top="1440" w:right="1440" w:bottom="1440" w:left="1440" w:header="1440" w:footer="1440" w:gutter="0"/>
          <w:cols w:space="720"/>
          <w:noEndnote/>
        </w:sectPr>
      </w:pPr>
    </w:p>
    <w:p w14:paraId="541AE290" w14:textId="77777777" w:rsidR="001B32A1" w:rsidRPr="002A15B1" w:rsidRDefault="001B32A1" w:rsidP="00B04911">
      <w:pPr>
        <w:widowControl/>
        <w:tabs>
          <w:tab w:val="left" w:pos="-1440"/>
        </w:tabs>
        <w:ind w:left="1440" w:hanging="1440"/>
        <w:rPr>
          <w:sz w:val="26"/>
          <w:szCs w:val="26"/>
        </w:rPr>
      </w:pPr>
      <w:r w:rsidRPr="002A15B1">
        <w:rPr>
          <w:b/>
          <w:bCs/>
          <w:sz w:val="26"/>
          <w:szCs w:val="26"/>
        </w:rPr>
        <w:lastRenderedPageBreak/>
        <w:t xml:space="preserve">6.18.1956-4 </w:t>
      </w:r>
      <w:r w:rsidRPr="002A15B1">
        <w:rPr>
          <w:b/>
          <w:bCs/>
          <w:sz w:val="26"/>
          <w:szCs w:val="26"/>
        </w:rPr>
        <w:tab/>
        <w:t>Money Laundering - Knowledge that Property Represents Proceeds of Some Form of Unlawful Activity Defined</w:t>
      </w:r>
    </w:p>
    <w:p w14:paraId="26728A2D" w14:textId="77777777" w:rsidR="001B32A1" w:rsidRPr="002A15B1" w:rsidRDefault="001B32A1">
      <w:pPr>
        <w:widowControl/>
        <w:spacing w:line="480" w:lineRule="auto"/>
        <w:rPr>
          <w:sz w:val="26"/>
          <w:szCs w:val="26"/>
        </w:rPr>
      </w:pPr>
    </w:p>
    <w:p w14:paraId="132BAE5A" w14:textId="77777777" w:rsidR="001B32A1" w:rsidRPr="002A15B1" w:rsidRDefault="001B32A1">
      <w:pPr>
        <w:widowControl/>
        <w:spacing w:line="480" w:lineRule="auto"/>
        <w:ind w:firstLine="720"/>
        <w:rPr>
          <w:sz w:val="26"/>
          <w:szCs w:val="26"/>
        </w:rPr>
      </w:pPr>
      <w:r w:rsidRPr="002A15B1">
        <w:rPr>
          <w:b/>
          <w:bCs/>
          <w:sz w:val="26"/>
          <w:szCs w:val="26"/>
        </w:rPr>
        <w:t>The third element that the government must prove beyond a reasonable doubt is that in conducting a financial transaction</w:t>
      </w:r>
      <w:r w:rsidRPr="002A15B1">
        <w:rPr>
          <w:sz w:val="26"/>
          <w:szCs w:val="26"/>
        </w:rPr>
        <w:t xml:space="preserve"> </w:t>
      </w:r>
      <w:r w:rsidRPr="002A15B1">
        <w:rPr>
          <w:i/>
          <w:iCs/>
          <w:sz w:val="26"/>
          <w:szCs w:val="26"/>
        </w:rPr>
        <w:t xml:space="preserve">(name) </w:t>
      </w:r>
      <w:r w:rsidRPr="002A15B1">
        <w:rPr>
          <w:b/>
          <w:bCs/>
          <w:sz w:val="26"/>
          <w:szCs w:val="26"/>
        </w:rPr>
        <w:t xml:space="preserve">knew that the property involved in the financial transaction represented the proceeds of some form of unlawful activity.  To satisfy this element, the government must prove that </w:t>
      </w:r>
      <w:r w:rsidRPr="002A15B1">
        <w:rPr>
          <w:i/>
          <w:iCs/>
          <w:sz w:val="26"/>
          <w:szCs w:val="26"/>
        </w:rPr>
        <w:t xml:space="preserve">(name) </w:t>
      </w:r>
      <w:r w:rsidRPr="002A15B1">
        <w:rPr>
          <w:b/>
          <w:bCs/>
          <w:sz w:val="26"/>
          <w:szCs w:val="26"/>
        </w:rPr>
        <w:t xml:space="preserve">knew the property involved in the transaction represented proceeds from some form of unlawful activity that is a felony offense under state, federal, or foreign law.  The government is not required to prove that </w:t>
      </w:r>
      <w:r w:rsidRPr="002A15B1">
        <w:rPr>
          <w:i/>
          <w:iCs/>
          <w:sz w:val="26"/>
          <w:szCs w:val="26"/>
        </w:rPr>
        <w:t xml:space="preserve">(name) </w:t>
      </w:r>
      <w:r w:rsidRPr="002A15B1">
        <w:rPr>
          <w:b/>
          <w:bCs/>
          <w:sz w:val="26"/>
          <w:szCs w:val="26"/>
        </w:rPr>
        <w:t xml:space="preserve">knew what the unlawful activity was. </w:t>
      </w:r>
    </w:p>
    <w:p w14:paraId="0DCC698C" w14:textId="77777777" w:rsidR="001B32A1" w:rsidRPr="002A15B1" w:rsidRDefault="001B32A1">
      <w:pPr>
        <w:widowControl/>
        <w:spacing w:line="480" w:lineRule="auto"/>
        <w:ind w:firstLine="720"/>
      </w:pPr>
      <w:r w:rsidRPr="002A15B1">
        <w:rPr>
          <w:b/>
          <w:bCs/>
          <w:sz w:val="26"/>
          <w:szCs w:val="26"/>
        </w:rPr>
        <w:t>In this case, the government claims that</w:t>
      </w:r>
      <w:r w:rsidRPr="002A15B1">
        <w:rPr>
          <w:sz w:val="26"/>
          <w:szCs w:val="26"/>
        </w:rPr>
        <w:t xml:space="preserve"> </w:t>
      </w:r>
      <w:r w:rsidRPr="002A15B1">
        <w:rPr>
          <w:i/>
          <w:iCs/>
          <w:sz w:val="26"/>
          <w:szCs w:val="26"/>
        </w:rPr>
        <w:t xml:space="preserve">(name) </w:t>
      </w:r>
      <w:r w:rsidRPr="002A15B1">
        <w:rPr>
          <w:b/>
          <w:bCs/>
          <w:sz w:val="26"/>
          <w:szCs w:val="26"/>
        </w:rPr>
        <w:t xml:space="preserve">knew that the proceeds were derived from unlawful activity which constitutes </w:t>
      </w:r>
      <w:r w:rsidRPr="002A15B1">
        <w:rPr>
          <w:i/>
          <w:iCs/>
          <w:sz w:val="26"/>
          <w:szCs w:val="26"/>
        </w:rPr>
        <w:t xml:space="preserve">(describe criminal activity alleged; e.g., mail fraud) </w:t>
      </w:r>
      <w:r w:rsidRPr="002A15B1">
        <w:rPr>
          <w:b/>
          <w:bCs/>
          <w:sz w:val="26"/>
          <w:szCs w:val="26"/>
        </w:rPr>
        <w:t>which is a felony under</w:t>
      </w:r>
      <w:r w:rsidRPr="002A15B1">
        <w:rPr>
          <w:sz w:val="26"/>
          <w:szCs w:val="26"/>
        </w:rPr>
        <w:t xml:space="preserve"> </w:t>
      </w:r>
      <w:r w:rsidRPr="002A15B1">
        <w:rPr>
          <w:i/>
          <w:iCs/>
          <w:sz w:val="26"/>
          <w:szCs w:val="26"/>
        </w:rPr>
        <w:t>(</w:t>
      </w:r>
      <w:proofErr w:type="spellStart"/>
      <w:r w:rsidRPr="002A15B1">
        <w:rPr>
          <w:i/>
          <w:iCs/>
          <w:sz w:val="26"/>
          <w:szCs w:val="26"/>
        </w:rPr>
        <w:t>federal</w:t>
      </w:r>
      <w:proofErr w:type="gramStart"/>
      <w:r w:rsidRPr="002A15B1">
        <w:rPr>
          <w:i/>
          <w:iCs/>
          <w:sz w:val="26"/>
          <w:szCs w:val="26"/>
        </w:rPr>
        <w:t>)(</w:t>
      </w:r>
      <w:proofErr w:type="gramEnd"/>
      <w:r w:rsidRPr="002A15B1">
        <w:rPr>
          <w:i/>
          <w:iCs/>
          <w:sz w:val="26"/>
          <w:szCs w:val="26"/>
        </w:rPr>
        <w:t>state)(foreign</w:t>
      </w:r>
      <w:proofErr w:type="spellEnd"/>
      <w:r w:rsidRPr="002A15B1">
        <w:rPr>
          <w:i/>
          <w:iCs/>
          <w:sz w:val="26"/>
          <w:szCs w:val="26"/>
        </w:rPr>
        <w:t>)</w:t>
      </w:r>
      <w:r w:rsidRPr="002A15B1">
        <w:rPr>
          <w:sz w:val="26"/>
          <w:szCs w:val="26"/>
        </w:rPr>
        <w:t xml:space="preserve"> </w:t>
      </w:r>
      <w:r w:rsidRPr="002A15B1">
        <w:rPr>
          <w:b/>
          <w:bCs/>
          <w:sz w:val="26"/>
          <w:szCs w:val="26"/>
        </w:rPr>
        <w:t>law.</w:t>
      </w:r>
    </w:p>
    <w:p w14:paraId="75F9D1D5" w14:textId="77777777" w:rsidR="001B32A1" w:rsidRPr="002A15B1" w:rsidRDefault="001B32A1">
      <w:pPr>
        <w:widowControl/>
        <w:rPr>
          <w:b/>
          <w:bCs/>
        </w:rPr>
      </w:pPr>
    </w:p>
    <w:p w14:paraId="0BF3DE81" w14:textId="77777777" w:rsidR="001B32A1" w:rsidRPr="002A15B1" w:rsidRDefault="001B32A1">
      <w:pPr>
        <w:widowControl/>
      </w:pPr>
      <w:r w:rsidRPr="002A15B1">
        <w:rPr>
          <w:b/>
          <w:bCs/>
        </w:rPr>
        <w:t>Comment</w:t>
      </w:r>
    </w:p>
    <w:p w14:paraId="25ABB3BC" w14:textId="77777777" w:rsidR="001B32A1" w:rsidRPr="002A15B1" w:rsidRDefault="001B32A1">
      <w:pPr>
        <w:widowControl/>
        <w:ind w:firstLine="720"/>
      </w:pPr>
    </w:p>
    <w:p w14:paraId="471B07F7" w14:textId="77777777" w:rsidR="001B32A1" w:rsidRPr="002A15B1" w:rsidRDefault="001B32A1">
      <w:pPr>
        <w:widowControl/>
        <w:ind w:firstLine="720"/>
      </w:pPr>
      <w:proofErr w:type="gramStart"/>
      <w:r w:rsidRPr="002A15B1">
        <w:t>Sand et al., supra, 50A-18.</w:t>
      </w:r>
      <w:proofErr w:type="gramEnd"/>
    </w:p>
    <w:p w14:paraId="730D724F" w14:textId="77777777" w:rsidR="001B32A1" w:rsidRPr="002A15B1" w:rsidRDefault="001B32A1">
      <w:pPr>
        <w:widowControl/>
      </w:pPr>
    </w:p>
    <w:p w14:paraId="65E729E6" w14:textId="77777777" w:rsidR="001B32A1" w:rsidRPr="002A15B1" w:rsidRDefault="001B32A1">
      <w:pPr>
        <w:widowControl/>
        <w:ind w:firstLine="720"/>
      </w:pPr>
      <w:r w:rsidRPr="002A15B1">
        <w:t xml:space="preserve">18 </w:t>
      </w:r>
      <w:proofErr w:type="spellStart"/>
      <w:r w:rsidRPr="002A15B1">
        <w:t>U.S.C</w:t>
      </w:r>
      <w:proofErr w:type="spellEnd"/>
      <w:r w:rsidRPr="002A15B1">
        <w:t xml:space="preserve">. </w:t>
      </w:r>
      <w:r w:rsidR="00165B68">
        <w:t>§</w:t>
      </w:r>
      <w:r w:rsidR="00165B68" w:rsidRPr="002A15B1">
        <w:t xml:space="preserve"> </w:t>
      </w:r>
      <w:r w:rsidRPr="002A15B1">
        <w:t>1956(c</w:t>
      </w:r>
      <w:proofErr w:type="gramStart"/>
      <w:r w:rsidRPr="002A15B1">
        <w:t>)(</w:t>
      </w:r>
      <w:proofErr w:type="gramEnd"/>
      <w:r w:rsidRPr="002A15B1">
        <w:t>1) provides that, as used in this section</w:t>
      </w:r>
    </w:p>
    <w:p w14:paraId="703F374A" w14:textId="77777777" w:rsidR="001B32A1" w:rsidRPr="002A15B1" w:rsidRDefault="001B32A1">
      <w:pPr>
        <w:widowControl/>
      </w:pPr>
    </w:p>
    <w:p w14:paraId="443910D0" w14:textId="5D0B0535" w:rsidR="001B32A1" w:rsidRDefault="00904866">
      <w:pPr>
        <w:widowControl/>
        <w:ind w:left="720" w:right="720"/>
      </w:pPr>
      <w:r>
        <w:t>the term “</w:t>
      </w:r>
      <w:r w:rsidR="001B32A1" w:rsidRPr="002A15B1">
        <w:t>knowing that the property involved in a financial transaction represents the proceeds of</w:t>
      </w:r>
      <w:r>
        <w:t xml:space="preserve"> some form of unlawful activity”</w:t>
      </w:r>
      <w:r w:rsidR="001B32A1" w:rsidRPr="002A15B1">
        <w:t xml:space="preserve"> means that the person knew the property involved in the transaction represented proceeds from some form, though not necessarily which form, of activity that constitutes a felony under State, Federal, or foreign law, regardless of whether or not such activity is specified in paragraph (7).</w:t>
      </w:r>
    </w:p>
    <w:p w14:paraId="22C0B5C0" w14:textId="77777777" w:rsidR="001B32A1" w:rsidRDefault="001B32A1">
      <w:pPr>
        <w:widowControl/>
        <w:ind w:left="720" w:right="720"/>
      </w:pPr>
    </w:p>
    <w:p w14:paraId="0866D718" w14:textId="77777777" w:rsidR="00751F06" w:rsidRPr="002A15B1" w:rsidRDefault="00751F06">
      <w:pPr>
        <w:widowControl/>
        <w:ind w:left="720" w:right="720"/>
        <w:sectPr w:rsidR="00751F06" w:rsidRPr="002A15B1">
          <w:pgSz w:w="12240" w:h="15840"/>
          <w:pgMar w:top="1440" w:right="1440" w:bottom="1440" w:left="1440" w:header="1440" w:footer="1440" w:gutter="0"/>
          <w:cols w:space="720"/>
          <w:noEndnote/>
        </w:sectPr>
      </w:pPr>
    </w:p>
    <w:p w14:paraId="5609465D" w14:textId="77777777" w:rsidR="001B32A1" w:rsidRPr="002A15B1" w:rsidRDefault="001B32A1">
      <w:pPr>
        <w:widowControl/>
        <w:ind w:firstLine="720"/>
      </w:pPr>
      <w:r w:rsidRPr="002A15B1">
        <w:lastRenderedPageBreak/>
        <w:t xml:space="preserve">In </w:t>
      </w:r>
      <w:r w:rsidRPr="002A15B1">
        <w:rPr>
          <w:i/>
          <w:iCs/>
        </w:rPr>
        <w:t xml:space="preserve">United States </w:t>
      </w:r>
      <w:proofErr w:type="spellStart"/>
      <w:r w:rsidRPr="002A15B1">
        <w:rPr>
          <w:i/>
          <w:iCs/>
        </w:rPr>
        <w:t>v</w:t>
      </w:r>
      <w:proofErr w:type="spellEnd"/>
      <w:r w:rsidRPr="002A15B1">
        <w:rPr>
          <w:i/>
          <w:iCs/>
        </w:rPr>
        <w:t>. Wert-Ruiz</w:t>
      </w:r>
      <w:r w:rsidRPr="002A15B1">
        <w:t xml:space="preserve">, 228 </w:t>
      </w:r>
      <w:proofErr w:type="spellStart"/>
      <w:r w:rsidRPr="002A15B1">
        <w:t>F.3d</w:t>
      </w:r>
      <w:proofErr w:type="spellEnd"/>
      <w:r w:rsidRPr="002A15B1">
        <w:t xml:space="preserve"> 250, 253 n.2 (3d Cir. 2000), the Third Circuit noted that </w:t>
      </w:r>
      <w:r w:rsidR="00165B68">
        <w:t>“</w:t>
      </w:r>
      <w:r w:rsidR="00165B68" w:rsidRPr="002A15B1">
        <w:t>[</w:t>
      </w:r>
      <w:proofErr w:type="spellStart"/>
      <w:r w:rsidRPr="002A15B1">
        <w:t>t]</w:t>
      </w:r>
      <w:proofErr w:type="gramStart"/>
      <w:r w:rsidRPr="002A15B1">
        <w:t>hough</w:t>
      </w:r>
      <w:proofErr w:type="spellEnd"/>
      <w:proofErr w:type="gramEnd"/>
      <w:r w:rsidRPr="002A15B1">
        <w:t xml:space="preserve"> knowledge that the funds have been obtained illegally is required, knowledge of what the specified unlawful activity is not</w:t>
      </w:r>
      <w:r w:rsidR="00165B68" w:rsidRPr="002A15B1">
        <w:t>.</w:t>
      </w:r>
      <w:r w:rsidR="00165B68">
        <w:t>”</w:t>
      </w:r>
      <w:r w:rsidR="00165B68" w:rsidRPr="002A15B1">
        <w:t xml:space="preserve"> </w:t>
      </w:r>
      <w:r w:rsidR="00165B68" w:rsidRPr="002A15B1">
        <w:rPr>
          <w:i/>
          <w:iCs/>
        </w:rPr>
        <w:t xml:space="preserve"> </w:t>
      </w:r>
      <w:r w:rsidRPr="002A15B1">
        <w:rPr>
          <w:i/>
          <w:iCs/>
        </w:rPr>
        <w:t xml:space="preserve">See also </w:t>
      </w:r>
      <w:r w:rsidR="0041422A" w:rsidRPr="00801F6C">
        <w:rPr>
          <w:i/>
        </w:rPr>
        <w:t xml:space="preserve">United States </w:t>
      </w:r>
      <w:proofErr w:type="spellStart"/>
      <w:r w:rsidR="0041422A" w:rsidRPr="00801F6C">
        <w:rPr>
          <w:i/>
        </w:rPr>
        <w:t>v</w:t>
      </w:r>
      <w:proofErr w:type="spellEnd"/>
      <w:r w:rsidR="0041422A" w:rsidRPr="00801F6C">
        <w:rPr>
          <w:i/>
        </w:rPr>
        <w:t xml:space="preserve">. </w:t>
      </w:r>
      <w:proofErr w:type="spellStart"/>
      <w:r w:rsidR="0041422A" w:rsidRPr="00801F6C">
        <w:rPr>
          <w:i/>
        </w:rPr>
        <w:t>Bansal</w:t>
      </w:r>
      <w:proofErr w:type="spellEnd"/>
      <w:r w:rsidR="0041422A">
        <w:t xml:space="preserve">, 663 </w:t>
      </w:r>
      <w:proofErr w:type="spellStart"/>
      <w:r w:rsidR="0041422A">
        <w:t>F.3d</w:t>
      </w:r>
      <w:proofErr w:type="spellEnd"/>
      <w:r w:rsidR="0041422A">
        <w:t xml:space="preserve"> 634, 645 (3d Cir. 2011) (holding evidence of knowledge sufficient); </w:t>
      </w:r>
      <w:r w:rsidRPr="002A15B1">
        <w:rPr>
          <w:i/>
          <w:iCs/>
        </w:rPr>
        <w:t xml:space="preserve">United States </w:t>
      </w:r>
      <w:proofErr w:type="spellStart"/>
      <w:r w:rsidRPr="002A15B1">
        <w:rPr>
          <w:i/>
          <w:iCs/>
        </w:rPr>
        <w:t>v</w:t>
      </w:r>
      <w:proofErr w:type="spellEnd"/>
      <w:r w:rsidRPr="002A15B1">
        <w:rPr>
          <w:i/>
          <w:iCs/>
        </w:rPr>
        <w:t>. Carr</w:t>
      </w:r>
      <w:r w:rsidRPr="002A15B1">
        <w:t xml:space="preserve">, 25 </w:t>
      </w:r>
      <w:proofErr w:type="spellStart"/>
      <w:r w:rsidRPr="002A15B1">
        <w:t>F.3d</w:t>
      </w:r>
      <w:proofErr w:type="spellEnd"/>
      <w:r w:rsidRPr="002A15B1">
        <w:t xml:space="preserve"> 1194, 1205 (3d Cir. 1994) (holding government could establish defendant</w:t>
      </w:r>
      <w:r w:rsidR="00165B68">
        <w:t>’</w:t>
      </w:r>
      <w:r w:rsidRPr="002A15B1">
        <w:t>s knowledge of the criminal nature of the proceeds through circumstantial evidence).</w:t>
      </w:r>
    </w:p>
    <w:p w14:paraId="3CDD3FCB" w14:textId="77777777" w:rsidR="001B32A1" w:rsidRPr="002A15B1" w:rsidRDefault="001B32A1">
      <w:pPr>
        <w:widowControl/>
      </w:pPr>
    </w:p>
    <w:p w14:paraId="0EE518B4" w14:textId="65422983" w:rsidR="001B32A1" w:rsidRPr="002A15B1" w:rsidRDefault="001B32A1">
      <w:pPr>
        <w:widowControl/>
        <w:ind w:firstLine="720"/>
      </w:pPr>
      <w:r w:rsidRPr="002A15B1">
        <w:t xml:space="preserve">In </w:t>
      </w:r>
      <w:r w:rsidRPr="002A15B1">
        <w:rPr>
          <w:i/>
          <w:iCs/>
        </w:rPr>
        <w:t>Wert-Ruiz</w:t>
      </w:r>
      <w:r w:rsidRPr="002A15B1">
        <w:t xml:space="preserve">, 228 </w:t>
      </w:r>
      <w:proofErr w:type="spellStart"/>
      <w:r w:rsidRPr="002A15B1">
        <w:t>F.3d</w:t>
      </w:r>
      <w:proofErr w:type="spellEnd"/>
      <w:r w:rsidRPr="002A15B1">
        <w:t xml:space="preserve"> at 254</w:t>
      </w:r>
      <w:r w:rsidRPr="002A15B1">
        <w:noBreakHyphen/>
        <w:t xml:space="preserve">55, the trial court gave the following </w:t>
      </w:r>
      <w:r w:rsidR="00904866">
        <w:t>“</w:t>
      </w:r>
      <w:r w:rsidRPr="002A15B1">
        <w:t>willful blindness</w:t>
      </w:r>
      <w:r w:rsidR="00904866">
        <w:t>”</w:t>
      </w:r>
      <w:r w:rsidRPr="002A15B1">
        <w:t xml:space="preserve"> instruction:</w:t>
      </w:r>
    </w:p>
    <w:p w14:paraId="05F16F96" w14:textId="77777777" w:rsidR="001B32A1" w:rsidRPr="002A15B1" w:rsidRDefault="001B32A1">
      <w:pPr>
        <w:widowControl/>
      </w:pPr>
    </w:p>
    <w:p w14:paraId="1A5277D4" w14:textId="77777777" w:rsidR="001B32A1" w:rsidRPr="002A15B1" w:rsidRDefault="001B32A1">
      <w:pPr>
        <w:widowControl/>
        <w:ind w:left="720" w:right="720"/>
      </w:pPr>
      <w:r w:rsidRPr="002A15B1">
        <w:t>When knowledge of the existence of a particular fact is an essential part of an offense, such knowledge may be established if a defendant is aware of a high probability of its existence, unless she actually believes that it does not exist.</w:t>
      </w:r>
    </w:p>
    <w:p w14:paraId="68CBCB8B" w14:textId="77777777" w:rsidR="001B32A1" w:rsidRPr="002A15B1" w:rsidRDefault="001B32A1">
      <w:pPr>
        <w:widowControl/>
        <w:ind w:left="720" w:right="720"/>
      </w:pPr>
    </w:p>
    <w:p w14:paraId="6D4C70EE" w14:textId="66CC2A31" w:rsidR="001B32A1" w:rsidRPr="002A15B1" w:rsidRDefault="001B32A1">
      <w:pPr>
        <w:widowControl/>
        <w:ind w:left="720" w:right="720"/>
      </w:pPr>
      <w:r w:rsidRPr="002A15B1">
        <w:t>So with resp</w:t>
      </w:r>
      <w:r w:rsidR="00904866">
        <w:t>ect to the issue of a defendant’</w:t>
      </w:r>
      <w:r w:rsidRPr="002A15B1">
        <w:t>s knowledge in this case, if you find from all the evidence beyond a reasonable doubt that the defendant deliberately and consciously tried to avoid learning that certain currency was the proceeds of some form of illegal activity, and that the defendants deliberately and consciously tried to avoid learning that the transaction was designed in whole or in part to conceal or disguise the nature, location, source, ownership or control of the proceeds of the unlawful activity, you may treat such deliberate avoidance of positive knowledge as the equivalent of knowledge.</w:t>
      </w:r>
    </w:p>
    <w:p w14:paraId="289547B5" w14:textId="77777777" w:rsidR="001B32A1" w:rsidRPr="002A15B1" w:rsidRDefault="001B32A1">
      <w:pPr>
        <w:widowControl/>
        <w:ind w:left="720" w:right="720"/>
      </w:pPr>
    </w:p>
    <w:p w14:paraId="01ECBE4E" w14:textId="77777777" w:rsidR="001B32A1" w:rsidRPr="002A15B1" w:rsidRDefault="001B32A1">
      <w:pPr>
        <w:widowControl/>
        <w:ind w:left="720" w:right="720"/>
      </w:pPr>
      <w:r w:rsidRPr="002A15B1">
        <w:t>I must emphasize, however, that the requisite proof of knowledge on the part of a defendant cannot be established by demonstrating she was negligent, careless or foolish.</w:t>
      </w:r>
    </w:p>
    <w:p w14:paraId="724D57C0" w14:textId="77777777" w:rsidR="001B32A1" w:rsidRPr="002A15B1" w:rsidRDefault="001B32A1">
      <w:pPr>
        <w:widowControl/>
      </w:pPr>
    </w:p>
    <w:p w14:paraId="1C2C6168" w14:textId="77777777" w:rsidR="001B32A1" w:rsidRDefault="001B32A1">
      <w:pPr>
        <w:widowControl/>
      </w:pPr>
      <w:r w:rsidRPr="002A15B1">
        <w:t xml:space="preserve">The Third Circuit concluded that the instruction was proper even though the government also contended that the defendant had actual knowledge.  </w:t>
      </w:r>
      <w:proofErr w:type="gramStart"/>
      <w:r w:rsidRPr="002A15B1">
        <w:t xml:space="preserve">228 </w:t>
      </w:r>
      <w:proofErr w:type="spellStart"/>
      <w:r w:rsidRPr="002A15B1">
        <w:t>F.3d</w:t>
      </w:r>
      <w:proofErr w:type="spellEnd"/>
      <w:r w:rsidRPr="002A15B1">
        <w:t xml:space="preserve"> at 256-57.</w:t>
      </w:r>
      <w:proofErr w:type="gramEnd"/>
      <w:r w:rsidRPr="002A15B1">
        <w:t xml:space="preserve">  </w:t>
      </w:r>
      <w:r w:rsidRPr="002A15B1">
        <w:rPr>
          <w:i/>
          <w:iCs/>
        </w:rPr>
        <w:t>See also</w:t>
      </w:r>
      <w:r w:rsidRPr="002A15B1">
        <w:t xml:space="preserve"> 5.06 (Willful Blindness).</w:t>
      </w:r>
    </w:p>
    <w:p w14:paraId="6DA19889" w14:textId="77777777" w:rsidR="00B04911" w:rsidRDefault="00B04911">
      <w:pPr>
        <w:widowControl/>
      </w:pPr>
    </w:p>
    <w:p w14:paraId="6B65C417" w14:textId="77777777" w:rsidR="00B04911" w:rsidRPr="002A15B1" w:rsidRDefault="00B04911">
      <w:pPr>
        <w:widowControl/>
      </w:pPr>
      <w:r>
        <w:t>(Revised 10/2012)</w:t>
      </w:r>
    </w:p>
    <w:p w14:paraId="3A209E2B" w14:textId="77777777" w:rsidR="001B32A1" w:rsidRPr="002A15B1" w:rsidRDefault="001B32A1">
      <w:pPr>
        <w:widowControl/>
      </w:pPr>
    </w:p>
    <w:p w14:paraId="10609C2F" w14:textId="77777777" w:rsidR="001B32A1" w:rsidRPr="002A15B1" w:rsidRDefault="001B32A1">
      <w:pPr>
        <w:widowControl/>
        <w:spacing w:line="480" w:lineRule="auto"/>
        <w:sectPr w:rsidR="001B32A1" w:rsidRPr="002A15B1">
          <w:type w:val="continuous"/>
          <w:pgSz w:w="12240" w:h="15840"/>
          <w:pgMar w:top="1440" w:right="1440" w:bottom="1440" w:left="1440" w:header="1440" w:footer="1440" w:gutter="0"/>
          <w:cols w:space="720"/>
          <w:noEndnote/>
        </w:sectPr>
      </w:pPr>
    </w:p>
    <w:p w14:paraId="65547244" w14:textId="77777777" w:rsidR="001B32A1" w:rsidRPr="002A15B1" w:rsidRDefault="001B32A1">
      <w:pPr>
        <w:widowControl/>
        <w:tabs>
          <w:tab w:val="left" w:pos="-1440"/>
        </w:tabs>
        <w:ind w:left="1440" w:hanging="1440"/>
        <w:rPr>
          <w:sz w:val="26"/>
          <w:szCs w:val="26"/>
        </w:rPr>
      </w:pPr>
      <w:r w:rsidRPr="002A15B1">
        <w:rPr>
          <w:b/>
          <w:bCs/>
          <w:sz w:val="26"/>
          <w:szCs w:val="26"/>
        </w:rPr>
        <w:lastRenderedPageBreak/>
        <w:t xml:space="preserve">6.18.1956-5 </w:t>
      </w:r>
      <w:r w:rsidRPr="002A15B1">
        <w:rPr>
          <w:b/>
          <w:bCs/>
          <w:sz w:val="26"/>
          <w:szCs w:val="26"/>
        </w:rPr>
        <w:tab/>
        <w:t>Money Laundering - Intent to Promote, Intent to Conceal or Disguise, Intent to Avoid Reporting Requirement Defined</w:t>
      </w:r>
    </w:p>
    <w:p w14:paraId="73B08792" w14:textId="77777777" w:rsidR="001B32A1" w:rsidRPr="002A15B1" w:rsidRDefault="001B32A1">
      <w:pPr>
        <w:widowControl/>
        <w:rPr>
          <w:sz w:val="26"/>
          <w:szCs w:val="26"/>
        </w:rPr>
      </w:pPr>
    </w:p>
    <w:p w14:paraId="564DE951" w14:textId="77777777" w:rsidR="001B32A1" w:rsidRPr="002A15B1" w:rsidRDefault="001B32A1">
      <w:pPr>
        <w:widowControl/>
        <w:rPr>
          <w:sz w:val="26"/>
          <w:szCs w:val="26"/>
        </w:rPr>
      </w:pPr>
    </w:p>
    <w:p w14:paraId="05FCBD3E" w14:textId="77777777" w:rsidR="001B32A1" w:rsidRPr="002A15B1" w:rsidRDefault="001B32A1">
      <w:pPr>
        <w:widowControl/>
        <w:spacing w:line="480" w:lineRule="auto"/>
        <w:ind w:firstLine="720"/>
        <w:rPr>
          <w:sz w:val="26"/>
          <w:szCs w:val="26"/>
        </w:rPr>
      </w:pPr>
      <w:r w:rsidRPr="002A15B1">
        <w:rPr>
          <w:b/>
          <w:bCs/>
          <w:sz w:val="26"/>
          <w:szCs w:val="26"/>
        </w:rPr>
        <w:t xml:space="preserve">The final element that the government must prove beyond a reasonable doubt is that </w:t>
      </w:r>
      <w:r w:rsidRPr="002A15B1">
        <w:rPr>
          <w:i/>
          <w:iCs/>
          <w:sz w:val="26"/>
          <w:szCs w:val="26"/>
        </w:rPr>
        <w:t>(name)</w:t>
      </w:r>
      <w:r w:rsidRPr="002A15B1">
        <w:rPr>
          <w:b/>
          <w:bCs/>
          <w:sz w:val="26"/>
          <w:szCs w:val="26"/>
        </w:rPr>
        <w:t xml:space="preserve">, in conducting the financial transactions, </w:t>
      </w:r>
      <w:r w:rsidRPr="002A15B1">
        <w:rPr>
          <w:i/>
          <w:iCs/>
          <w:sz w:val="26"/>
          <w:szCs w:val="26"/>
        </w:rPr>
        <w:t>[insert appropriate language:</w:t>
      </w:r>
    </w:p>
    <w:p w14:paraId="4BF4ADD1" w14:textId="77777777" w:rsidR="001B32A1" w:rsidRPr="002A15B1" w:rsidRDefault="001B32A1">
      <w:pPr>
        <w:widowControl/>
        <w:spacing w:line="480" w:lineRule="auto"/>
        <w:ind w:left="720"/>
        <w:rPr>
          <w:sz w:val="26"/>
          <w:szCs w:val="26"/>
        </w:rPr>
      </w:pPr>
      <w:proofErr w:type="gramStart"/>
      <w:r w:rsidRPr="002A15B1">
        <w:rPr>
          <w:i/>
          <w:iCs/>
          <w:sz w:val="26"/>
          <w:szCs w:val="26"/>
        </w:rPr>
        <w:t>intended</w:t>
      </w:r>
      <w:proofErr w:type="gramEnd"/>
      <w:r w:rsidRPr="002A15B1">
        <w:rPr>
          <w:i/>
          <w:iCs/>
          <w:sz w:val="26"/>
          <w:szCs w:val="26"/>
        </w:rPr>
        <w:t xml:space="preserve"> to promote the carrying on of the specified unlawful activity, that is (describe unlawful activity alleged in the indictment; e.g., mail fraud)</w:t>
      </w:r>
      <w:r w:rsidRPr="002A15B1">
        <w:rPr>
          <w:sz w:val="26"/>
          <w:szCs w:val="26"/>
        </w:rPr>
        <w:t xml:space="preserve">; </w:t>
      </w:r>
    </w:p>
    <w:p w14:paraId="04BD10E8" w14:textId="77777777" w:rsidR="001B32A1" w:rsidRPr="002A15B1" w:rsidRDefault="001B32A1">
      <w:pPr>
        <w:widowControl/>
        <w:spacing w:line="480" w:lineRule="auto"/>
        <w:ind w:left="720"/>
        <w:rPr>
          <w:sz w:val="26"/>
          <w:szCs w:val="26"/>
        </w:rPr>
      </w:pPr>
      <w:proofErr w:type="gramStart"/>
      <w:r w:rsidRPr="002A15B1">
        <w:rPr>
          <w:i/>
          <w:iCs/>
          <w:sz w:val="26"/>
          <w:szCs w:val="26"/>
        </w:rPr>
        <w:t>intended</w:t>
      </w:r>
      <w:proofErr w:type="gramEnd"/>
      <w:r w:rsidRPr="002A15B1">
        <w:rPr>
          <w:i/>
          <w:iCs/>
          <w:sz w:val="26"/>
          <w:szCs w:val="26"/>
        </w:rPr>
        <w:t xml:space="preserve"> to conceal or disguise the nature, the source, the ownership, or the control of the proceeds of the specified unlawful activity, that is, (describe criminal activity alleged; e.g., mail fraud); </w:t>
      </w:r>
    </w:p>
    <w:p w14:paraId="643E4FEC" w14:textId="77777777" w:rsidR="001B32A1" w:rsidRPr="002A15B1" w:rsidRDefault="001B32A1">
      <w:pPr>
        <w:widowControl/>
        <w:spacing w:line="480" w:lineRule="auto"/>
        <w:ind w:left="720"/>
        <w:rPr>
          <w:sz w:val="26"/>
          <w:szCs w:val="26"/>
        </w:rPr>
      </w:pPr>
      <w:proofErr w:type="gramStart"/>
      <w:r w:rsidRPr="002A15B1">
        <w:rPr>
          <w:i/>
          <w:iCs/>
          <w:sz w:val="26"/>
          <w:szCs w:val="26"/>
        </w:rPr>
        <w:t>conducted</w:t>
      </w:r>
      <w:proofErr w:type="gramEnd"/>
      <w:r w:rsidRPr="002A15B1">
        <w:rPr>
          <w:i/>
          <w:iCs/>
          <w:sz w:val="26"/>
          <w:szCs w:val="26"/>
        </w:rPr>
        <w:t xml:space="preserve"> the financial transaction with knowledge that the transaction was designed in whole or in part to avoid a transaction reporting requirement under (</w:t>
      </w:r>
      <w:proofErr w:type="spellStart"/>
      <w:r w:rsidRPr="002A15B1">
        <w:rPr>
          <w:i/>
          <w:iCs/>
          <w:sz w:val="26"/>
          <w:szCs w:val="26"/>
        </w:rPr>
        <w:t>state)(federal</w:t>
      </w:r>
      <w:proofErr w:type="spellEnd"/>
      <w:r w:rsidRPr="002A15B1">
        <w:rPr>
          <w:i/>
          <w:iCs/>
          <w:sz w:val="26"/>
          <w:szCs w:val="26"/>
        </w:rPr>
        <w:t>) law.]</w:t>
      </w:r>
    </w:p>
    <w:p w14:paraId="458D010D" w14:textId="77777777" w:rsidR="001B32A1" w:rsidRPr="002A15B1" w:rsidRDefault="001B32A1" w:rsidP="00751F06">
      <w:pPr>
        <w:widowControl/>
        <w:spacing w:line="480" w:lineRule="auto"/>
        <w:rPr>
          <w:i/>
          <w:iCs/>
          <w:sz w:val="26"/>
          <w:szCs w:val="26"/>
        </w:rPr>
      </w:pPr>
      <w:bookmarkStart w:id="0" w:name="_GoBack"/>
      <w:bookmarkEnd w:id="0"/>
      <w:r w:rsidRPr="002A15B1">
        <w:rPr>
          <w:b/>
          <w:bCs/>
          <w:sz w:val="26"/>
          <w:szCs w:val="26"/>
        </w:rPr>
        <w:t>Whether</w:t>
      </w:r>
      <w:r w:rsidRPr="002A15B1">
        <w:rPr>
          <w:sz w:val="26"/>
          <w:szCs w:val="26"/>
        </w:rPr>
        <w:t xml:space="preserve"> </w:t>
      </w:r>
      <w:r w:rsidRPr="002A15B1">
        <w:rPr>
          <w:i/>
          <w:iCs/>
          <w:sz w:val="26"/>
          <w:szCs w:val="26"/>
        </w:rPr>
        <w:t>(name)</w:t>
      </w:r>
      <w:r w:rsidRPr="002A15B1">
        <w:rPr>
          <w:sz w:val="26"/>
          <w:szCs w:val="26"/>
        </w:rPr>
        <w:t xml:space="preserve"> </w:t>
      </w:r>
      <w:r w:rsidRPr="002A15B1">
        <w:rPr>
          <w:i/>
          <w:iCs/>
          <w:sz w:val="26"/>
          <w:szCs w:val="26"/>
        </w:rPr>
        <w:t>[insert appropriate language:</w:t>
      </w:r>
    </w:p>
    <w:p w14:paraId="4D6E3447" w14:textId="77777777" w:rsidR="001B32A1" w:rsidRPr="002A15B1" w:rsidRDefault="001B32A1">
      <w:pPr>
        <w:widowControl/>
        <w:spacing w:line="480" w:lineRule="auto"/>
        <w:ind w:left="720"/>
        <w:rPr>
          <w:sz w:val="26"/>
          <w:szCs w:val="26"/>
        </w:rPr>
      </w:pPr>
      <w:proofErr w:type="gramStart"/>
      <w:r w:rsidRPr="002A15B1">
        <w:rPr>
          <w:i/>
          <w:iCs/>
          <w:sz w:val="26"/>
          <w:szCs w:val="26"/>
        </w:rPr>
        <w:t>intended</w:t>
      </w:r>
      <w:proofErr w:type="gramEnd"/>
      <w:r w:rsidRPr="002A15B1">
        <w:rPr>
          <w:i/>
          <w:iCs/>
          <w:sz w:val="26"/>
          <w:szCs w:val="26"/>
        </w:rPr>
        <w:t xml:space="preserve"> to promote the carrying on of (describe specified unlawful activity alleged in the indictment)</w:t>
      </w:r>
      <w:r w:rsidRPr="002A15B1">
        <w:rPr>
          <w:sz w:val="26"/>
          <w:szCs w:val="26"/>
        </w:rPr>
        <w:t>;</w:t>
      </w:r>
    </w:p>
    <w:p w14:paraId="17D8587E" w14:textId="77777777" w:rsidR="001B32A1" w:rsidRPr="002A15B1" w:rsidRDefault="001B32A1">
      <w:pPr>
        <w:widowControl/>
        <w:spacing w:line="480" w:lineRule="auto"/>
        <w:ind w:left="720"/>
        <w:rPr>
          <w:sz w:val="26"/>
          <w:szCs w:val="26"/>
        </w:rPr>
      </w:pPr>
      <w:proofErr w:type="gramStart"/>
      <w:r w:rsidRPr="002A15B1">
        <w:rPr>
          <w:i/>
          <w:iCs/>
          <w:sz w:val="26"/>
          <w:szCs w:val="26"/>
        </w:rPr>
        <w:t>knew</w:t>
      </w:r>
      <w:proofErr w:type="gramEnd"/>
      <w:r w:rsidRPr="002A15B1">
        <w:rPr>
          <w:i/>
          <w:iCs/>
          <w:sz w:val="26"/>
          <w:szCs w:val="26"/>
        </w:rPr>
        <w:t xml:space="preserve"> that the purpose of the financial transaction (attempted financial transaction) was to conceal or disguise the nature, location, source, ownership or control of the proceeds of (the specified criminal activity)</w:t>
      </w:r>
      <w:r w:rsidRPr="002A15B1">
        <w:rPr>
          <w:sz w:val="26"/>
          <w:szCs w:val="26"/>
        </w:rPr>
        <w:t xml:space="preserve">; </w:t>
      </w:r>
    </w:p>
    <w:p w14:paraId="61C7A54D" w14:textId="77777777" w:rsidR="001B32A1" w:rsidRPr="002A15B1" w:rsidRDefault="001B32A1">
      <w:pPr>
        <w:widowControl/>
        <w:spacing w:line="480" w:lineRule="auto"/>
        <w:ind w:left="720"/>
        <w:rPr>
          <w:sz w:val="26"/>
          <w:szCs w:val="26"/>
        </w:rPr>
      </w:pPr>
      <w:proofErr w:type="gramStart"/>
      <w:r w:rsidRPr="002A15B1">
        <w:rPr>
          <w:i/>
          <w:iCs/>
          <w:sz w:val="26"/>
          <w:szCs w:val="26"/>
        </w:rPr>
        <w:t>knew</w:t>
      </w:r>
      <w:proofErr w:type="gramEnd"/>
      <w:r w:rsidRPr="002A15B1">
        <w:rPr>
          <w:i/>
          <w:iCs/>
          <w:sz w:val="26"/>
          <w:szCs w:val="26"/>
        </w:rPr>
        <w:t xml:space="preserve"> that the transaction was designed in whole or in part to avoid a transaction reporting requirement under (</w:t>
      </w:r>
      <w:proofErr w:type="spellStart"/>
      <w:r w:rsidRPr="002A15B1">
        <w:rPr>
          <w:i/>
          <w:iCs/>
          <w:sz w:val="26"/>
          <w:szCs w:val="26"/>
        </w:rPr>
        <w:t>State)(Federal</w:t>
      </w:r>
      <w:proofErr w:type="spellEnd"/>
      <w:r w:rsidRPr="002A15B1">
        <w:rPr>
          <w:i/>
          <w:iCs/>
          <w:sz w:val="26"/>
          <w:szCs w:val="26"/>
        </w:rPr>
        <w:t>) law]</w:t>
      </w:r>
    </w:p>
    <w:p w14:paraId="431D5869" w14:textId="77777777" w:rsidR="001B32A1" w:rsidRPr="002A15B1" w:rsidRDefault="001B32A1">
      <w:pPr>
        <w:widowControl/>
        <w:spacing w:line="480" w:lineRule="auto"/>
        <w:ind w:left="720"/>
        <w:rPr>
          <w:sz w:val="26"/>
          <w:szCs w:val="26"/>
        </w:rPr>
        <w:sectPr w:rsidR="001B32A1" w:rsidRPr="002A15B1">
          <w:pgSz w:w="12240" w:h="15840"/>
          <w:pgMar w:top="1440" w:right="1440" w:bottom="1440" w:left="1440" w:header="1440" w:footer="1440" w:gutter="0"/>
          <w:cols w:space="720"/>
          <w:noEndnote/>
        </w:sectPr>
      </w:pPr>
    </w:p>
    <w:p w14:paraId="57D57B07" w14:textId="77777777" w:rsidR="001B32A1" w:rsidRPr="002A15B1" w:rsidRDefault="001B32A1">
      <w:pPr>
        <w:widowControl/>
        <w:spacing w:line="480" w:lineRule="auto"/>
        <w:rPr>
          <w:sz w:val="26"/>
          <w:szCs w:val="26"/>
        </w:rPr>
      </w:pPr>
      <w:proofErr w:type="gramStart"/>
      <w:r w:rsidRPr="002A15B1">
        <w:rPr>
          <w:b/>
          <w:bCs/>
          <w:sz w:val="26"/>
          <w:szCs w:val="26"/>
        </w:rPr>
        <w:lastRenderedPageBreak/>
        <w:t>may</w:t>
      </w:r>
      <w:proofErr w:type="gramEnd"/>
      <w:r w:rsidRPr="002A15B1">
        <w:rPr>
          <w:b/>
          <w:bCs/>
          <w:sz w:val="26"/>
          <w:szCs w:val="26"/>
        </w:rPr>
        <w:t xml:space="preserve"> be established by proof of </w:t>
      </w:r>
      <w:r w:rsidRPr="002A15B1">
        <w:rPr>
          <w:i/>
          <w:iCs/>
          <w:sz w:val="26"/>
          <w:szCs w:val="26"/>
        </w:rPr>
        <w:t>(</w:t>
      </w:r>
      <w:proofErr w:type="spellStart"/>
      <w:r w:rsidRPr="002A15B1">
        <w:rPr>
          <w:i/>
          <w:iCs/>
          <w:sz w:val="26"/>
          <w:szCs w:val="26"/>
        </w:rPr>
        <w:t>name)</w:t>
      </w:r>
      <w:r w:rsidR="00165B68">
        <w:rPr>
          <w:b/>
          <w:bCs/>
          <w:sz w:val="26"/>
          <w:szCs w:val="26"/>
        </w:rPr>
        <w:t>’</w:t>
      </w:r>
      <w:r w:rsidRPr="002A15B1">
        <w:rPr>
          <w:b/>
          <w:bCs/>
          <w:sz w:val="26"/>
          <w:szCs w:val="26"/>
        </w:rPr>
        <w:t>s</w:t>
      </w:r>
      <w:proofErr w:type="spellEnd"/>
      <w:r w:rsidRPr="002A15B1">
        <w:rPr>
          <w:b/>
          <w:bCs/>
          <w:sz w:val="26"/>
          <w:szCs w:val="26"/>
        </w:rPr>
        <w:t xml:space="preserve"> actual knowledge; by circumstantial evidence; or by the defendant</w:t>
      </w:r>
      <w:r w:rsidR="00165B68">
        <w:rPr>
          <w:b/>
          <w:bCs/>
          <w:sz w:val="26"/>
          <w:szCs w:val="26"/>
        </w:rPr>
        <w:t>’</w:t>
      </w:r>
      <w:r w:rsidRPr="002A15B1">
        <w:rPr>
          <w:b/>
          <w:bCs/>
          <w:sz w:val="26"/>
          <w:szCs w:val="26"/>
        </w:rPr>
        <w:t xml:space="preserve">s willful blindness </w:t>
      </w:r>
      <w:r w:rsidRPr="002A15B1">
        <w:rPr>
          <w:i/>
          <w:iCs/>
          <w:sz w:val="26"/>
          <w:szCs w:val="26"/>
        </w:rPr>
        <w:t>(or purposeful ignorance)</w:t>
      </w:r>
      <w:r w:rsidRPr="002A15B1">
        <w:rPr>
          <w:b/>
          <w:bCs/>
          <w:sz w:val="26"/>
          <w:szCs w:val="26"/>
        </w:rPr>
        <w:t>.</w:t>
      </w:r>
      <w:r w:rsidRPr="002A15B1">
        <w:rPr>
          <w:sz w:val="26"/>
          <w:szCs w:val="26"/>
        </w:rPr>
        <w:t xml:space="preserve">  </w:t>
      </w:r>
      <w:r w:rsidRPr="002A15B1">
        <w:rPr>
          <w:b/>
          <w:bCs/>
          <w:sz w:val="26"/>
          <w:szCs w:val="26"/>
        </w:rPr>
        <w:t xml:space="preserve">In other words, you are entitled to find from the circumstances surrounding the financial transactions or attempted financial transactions the purpose of that activity and </w:t>
      </w:r>
      <w:r w:rsidRPr="002A15B1">
        <w:rPr>
          <w:i/>
          <w:iCs/>
          <w:sz w:val="26"/>
          <w:szCs w:val="26"/>
        </w:rPr>
        <w:t>(</w:t>
      </w:r>
      <w:proofErr w:type="spellStart"/>
      <w:r w:rsidRPr="002A15B1">
        <w:rPr>
          <w:i/>
          <w:iCs/>
          <w:sz w:val="26"/>
          <w:szCs w:val="26"/>
        </w:rPr>
        <w:t>name)</w:t>
      </w:r>
      <w:r w:rsidR="00165B68">
        <w:rPr>
          <w:b/>
          <w:bCs/>
          <w:sz w:val="26"/>
          <w:szCs w:val="26"/>
        </w:rPr>
        <w:t>’</w:t>
      </w:r>
      <w:r w:rsidRPr="002A15B1">
        <w:rPr>
          <w:b/>
          <w:bCs/>
          <w:sz w:val="26"/>
          <w:szCs w:val="26"/>
        </w:rPr>
        <w:t>s</w:t>
      </w:r>
      <w:proofErr w:type="spellEnd"/>
      <w:r w:rsidRPr="002A15B1">
        <w:rPr>
          <w:b/>
          <w:bCs/>
          <w:sz w:val="26"/>
          <w:szCs w:val="26"/>
        </w:rPr>
        <w:t xml:space="preserve"> knowledge.</w:t>
      </w:r>
    </w:p>
    <w:p w14:paraId="33DD8EF0" w14:textId="77777777" w:rsidR="001B32A1" w:rsidRPr="002A15B1" w:rsidRDefault="001B32A1">
      <w:pPr>
        <w:widowControl/>
      </w:pPr>
    </w:p>
    <w:p w14:paraId="55C16D65" w14:textId="77777777" w:rsidR="001B32A1" w:rsidRPr="002A15B1" w:rsidRDefault="001B32A1">
      <w:pPr>
        <w:widowControl/>
      </w:pPr>
      <w:r w:rsidRPr="002A15B1">
        <w:rPr>
          <w:b/>
          <w:bCs/>
        </w:rPr>
        <w:t>Comment</w:t>
      </w:r>
    </w:p>
    <w:p w14:paraId="788E9E38" w14:textId="77777777" w:rsidR="001B32A1" w:rsidRPr="002A15B1" w:rsidRDefault="001B32A1">
      <w:pPr>
        <w:widowControl/>
      </w:pPr>
    </w:p>
    <w:p w14:paraId="1258C514" w14:textId="77777777" w:rsidR="001B32A1" w:rsidRPr="002A15B1" w:rsidRDefault="001B32A1">
      <w:pPr>
        <w:widowControl/>
        <w:ind w:firstLine="720"/>
      </w:pPr>
      <w:proofErr w:type="gramStart"/>
      <w:r w:rsidRPr="002A15B1">
        <w:t>Sand et al., supra, 50A-5.</w:t>
      </w:r>
      <w:proofErr w:type="gramEnd"/>
    </w:p>
    <w:p w14:paraId="728D581E" w14:textId="77777777" w:rsidR="001B32A1" w:rsidRPr="002A15B1" w:rsidRDefault="001B32A1">
      <w:pPr>
        <w:widowControl/>
      </w:pPr>
    </w:p>
    <w:p w14:paraId="337A7E85" w14:textId="77777777" w:rsidR="001B32A1" w:rsidRPr="002A15B1" w:rsidRDefault="001B32A1">
      <w:pPr>
        <w:widowControl/>
        <w:ind w:firstLine="720"/>
      </w:pPr>
      <w:r w:rsidRPr="002A15B1">
        <w:t>The court should also give Instruction 5.03 (Intentionally).   In appropriate cases, the court should also give Instruction 5.06 (Willful Blindness).</w:t>
      </w:r>
    </w:p>
    <w:p w14:paraId="7D548576" w14:textId="77777777" w:rsidR="001B32A1" w:rsidRPr="002A15B1" w:rsidRDefault="001B32A1">
      <w:pPr>
        <w:widowControl/>
      </w:pPr>
    </w:p>
    <w:p w14:paraId="2E90F535" w14:textId="77777777" w:rsidR="001B32A1" w:rsidRPr="002A15B1" w:rsidRDefault="001B32A1">
      <w:pPr>
        <w:widowControl/>
        <w:ind w:firstLine="720"/>
      </w:pPr>
      <w:r w:rsidRPr="002A15B1">
        <w:t xml:space="preserve">In </w:t>
      </w:r>
      <w:r w:rsidRPr="002A15B1">
        <w:rPr>
          <w:i/>
          <w:iCs/>
        </w:rPr>
        <w:t xml:space="preserve">United States </w:t>
      </w:r>
      <w:proofErr w:type="spellStart"/>
      <w:r w:rsidRPr="002A15B1">
        <w:rPr>
          <w:i/>
          <w:iCs/>
        </w:rPr>
        <w:t>v</w:t>
      </w:r>
      <w:proofErr w:type="spellEnd"/>
      <w:r w:rsidRPr="002A15B1">
        <w:rPr>
          <w:i/>
          <w:iCs/>
        </w:rPr>
        <w:t>. Navarro</w:t>
      </w:r>
      <w:r w:rsidRPr="002A15B1">
        <w:t xml:space="preserve">, 145 </w:t>
      </w:r>
      <w:proofErr w:type="spellStart"/>
      <w:r w:rsidRPr="002A15B1">
        <w:t>F.3d</w:t>
      </w:r>
      <w:proofErr w:type="spellEnd"/>
      <w:r w:rsidRPr="002A15B1">
        <w:t xml:space="preserve"> 580, 585 (3d Cir. 1998), the Third Circuit explained:</w:t>
      </w:r>
    </w:p>
    <w:p w14:paraId="0A1BB71E" w14:textId="77777777" w:rsidR="001B32A1" w:rsidRPr="002A15B1" w:rsidRDefault="001B32A1">
      <w:pPr>
        <w:widowControl/>
      </w:pPr>
    </w:p>
    <w:p w14:paraId="644CAA9A" w14:textId="77777777" w:rsidR="001B32A1" w:rsidRPr="002A15B1" w:rsidRDefault="001B32A1">
      <w:pPr>
        <w:widowControl/>
        <w:ind w:left="720" w:right="720"/>
      </w:pPr>
      <w:proofErr w:type="gramStart"/>
      <w:r w:rsidRPr="002A15B1">
        <w:t>to</w:t>
      </w:r>
      <w:proofErr w:type="gramEnd"/>
      <w:r w:rsidRPr="002A15B1">
        <w:t xml:space="preserve"> constitute a violation of [1956(a)(1)] the defendant must undertake a financial transaction involving proceeds known to be from a specified unlawful activity:</w:t>
      </w:r>
    </w:p>
    <w:p w14:paraId="6C39B254" w14:textId="77777777" w:rsidR="001B32A1" w:rsidRPr="002A15B1" w:rsidRDefault="001B32A1">
      <w:pPr>
        <w:widowControl/>
        <w:ind w:left="720" w:right="720"/>
      </w:pPr>
    </w:p>
    <w:p w14:paraId="7C7B3F4A" w14:textId="77777777" w:rsidR="001B32A1" w:rsidRPr="002A15B1" w:rsidRDefault="001B32A1">
      <w:pPr>
        <w:widowControl/>
        <w:ind w:left="720" w:right="720"/>
      </w:pPr>
      <w:r w:rsidRPr="002A15B1">
        <w:t>1) With the intent to promote the carrying on of a specified unlawful activity (the promotion prong); or</w:t>
      </w:r>
    </w:p>
    <w:p w14:paraId="1F3806FA" w14:textId="77777777" w:rsidR="001B32A1" w:rsidRPr="002A15B1" w:rsidRDefault="001B32A1">
      <w:pPr>
        <w:widowControl/>
        <w:ind w:left="720" w:right="720"/>
      </w:pPr>
    </w:p>
    <w:p w14:paraId="4370597F" w14:textId="77777777" w:rsidR="001B32A1" w:rsidRPr="002A15B1" w:rsidRDefault="001B32A1">
      <w:pPr>
        <w:widowControl/>
        <w:ind w:left="720" w:right="720"/>
      </w:pPr>
      <w:r w:rsidRPr="002A15B1">
        <w:t>2) Knowing that the transaction was designed in whole or in part to conceal the nature, location, ownership, etc. of the proceeds (the conceal or disguise prong); or</w:t>
      </w:r>
    </w:p>
    <w:p w14:paraId="48262B36" w14:textId="77777777" w:rsidR="001B32A1" w:rsidRPr="002A15B1" w:rsidRDefault="001B32A1">
      <w:pPr>
        <w:widowControl/>
        <w:ind w:left="720" w:right="720"/>
      </w:pPr>
    </w:p>
    <w:p w14:paraId="7B549ACB" w14:textId="77777777" w:rsidR="001B32A1" w:rsidRPr="002A15B1" w:rsidRDefault="001B32A1">
      <w:pPr>
        <w:widowControl/>
        <w:ind w:left="720" w:right="720"/>
      </w:pPr>
      <w:r w:rsidRPr="002A15B1">
        <w:t>3) Knowing that the transaction was designed to avoid a transaction reporting requirement under state or federal law (the reporting requirement prong).</w:t>
      </w:r>
    </w:p>
    <w:p w14:paraId="77C35853" w14:textId="77777777" w:rsidR="001B32A1" w:rsidRPr="002A15B1" w:rsidRDefault="001B32A1">
      <w:pPr>
        <w:widowControl/>
      </w:pPr>
    </w:p>
    <w:p w14:paraId="1C206EA7" w14:textId="77777777" w:rsidR="001B32A1" w:rsidRPr="002A15B1" w:rsidRDefault="001B32A1">
      <w:pPr>
        <w:widowControl/>
        <w:ind w:firstLine="720"/>
      </w:pPr>
      <w:r w:rsidRPr="002A15B1">
        <w:t xml:space="preserve">In </w:t>
      </w:r>
      <w:r w:rsidRPr="002A15B1">
        <w:rPr>
          <w:i/>
          <w:iCs/>
        </w:rPr>
        <w:t xml:space="preserve">United States </w:t>
      </w:r>
      <w:proofErr w:type="spellStart"/>
      <w:r w:rsidRPr="002A15B1">
        <w:rPr>
          <w:i/>
          <w:iCs/>
        </w:rPr>
        <w:t>v</w:t>
      </w:r>
      <w:proofErr w:type="spellEnd"/>
      <w:r w:rsidRPr="002A15B1">
        <w:rPr>
          <w:i/>
          <w:iCs/>
        </w:rPr>
        <w:t xml:space="preserve">. </w:t>
      </w:r>
      <w:proofErr w:type="spellStart"/>
      <w:r w:rsidRPr="002A15B1">
        <w:rPr>
          <w:i/>
          <w:iCs/>
        </w:rPr>
        <w:t>Paramo</w:t>
      </w:r>
      <w:proofErr w:type="spellEnd"/>
      <w:r w:rsidRPr="002A15B1">
        <w:t xml:space="preserve">, 998 </w:t>
      </w:r>
      <w:proofErr w:type="spellStart"/>
      <w:r w:rsidRPr="002A15B1">
        <w:t>F.2d</w:t>
      </w:r>
      <w:proofErr w:type="spellEnd"/>
      <w:r w:rsidRPr="002A15B1">
        <w:t xml:space="preserve"> 1212 (3d Cir. 1993), the court concluded that the evidence established the defendant</w:t>
      </w:r>
      <w:r w:rsidR="00165B68">
        <w:t>’</w:t>
      </w:r>
      <w:r w:rsidRPr="002A15B1">
        <w:t xml:space="preserve">s intent.  The court summarized the evidence as follows: </w:t>
      </w:r>
    </w:p>
    <w:p w14:paraId="2341B1F2" w14:textId="77777777" w:rsidR="001B32A1" w:rsidRPr="002A15B1" w:rsidRDefault="001B32A1">
      <w:pPr>
        <w:widowControl/>
      </w:pPr>
    </w:p>
    <w:p w14:paraId="2A544A03" w14:textId="77777777" w:rsidR="001B32A1" w:rsidRPr="002A15B1" w:rsidRDefault="001B32A1" w:rsidP="0041422A">
      <w:pPr>
        <w:widowControl/>
        <w:ind w:left="720" w:right="720"/>
      </w:pPr>
      <w:r w:rsidRPr="002A15B1">
        <w:t xml:space="preserve">In the present case, </w:t>
      </w:r>
      <w:proofErr w:type="spellStart"/>
      <w:r w:rsidRPr="002A15B1">
        <w:t>Paramo</w:t>
      </w:r>
      <w:proofErr w:type="spellEnd"/>
      <w:r w:rsidRPr="002A15B1">
        <w:t xml:space="preserve"> understood that the embezzled checks would have been worthless unless cashed at a bank or otherwise exchanged for negotiable currency.  Given this fact, the jury rationally could have found that the cashing of each check contributed to the growth and prosperity of each preceding mail fraud by creating value out of an otherwise </w:t>
      </w:r>
      <w:proofErr w:type="spellStart"/>
      <w:r w:rsidRPr="002A15B1">
        <w:t>unremunerative</w:t>
      </w:r>
      <w:proofErr w:type="spellEnd"/>
      <w:r w:rsidRPr="002A15B1">
        <w:t xml:space="preserve"> enterprise.  Accordingly, the </w:t>
      </w:r>
      <w:r w:rsidRPr="002A15B1">
        <w:lastRenderedPageBreak/>
        <w:t xml:space="preserve">jury rationally could have concluded that cashing the checks promoted each antecedent fraud, and was specifically intended by </w:t>
      </w:r>
      <w:proofErr w:type="spellStart"/>
      <w:r w:rsidRPr="002A15B1">
        <w:t>Paramo</w:t>
      </w:r>
      <w:proofErr w:type="spellEnd"/>
      <w:r w:rsidRPr="002A15B1">
        <w:t xml:space="preserve"> to do so. </w:t>
      </w:r>
    </w:p>
    <w:p w14:paraId="7EA8184C" w14:textId="77777777" w:rsidR="001B32A1" w:rsidRPr="002A15B1" w:rsidRDefault="001B32A1" w:rsidP="0041422A">
      <w:pPr>
        <w:widowControl/>
      </w:pPr>
      <w:r w:rsidRPr="002A15B1">
        <w:t xml:space="preserve"> </w:t>
      </w:r>
    </w:p>
    <w:p w14:paraId="11B91931" w14:textId="77777777" w:rsidR="001B32A1" w:rsidRPr="002A15B1" w:rsidRDefault="001B32A1">
      <w:pPr>
        <w:widowControl/>
        <w:sectPr w:rsidR="001B32A1" w:rsidRPr="002A15B1">
          <w:type w:val="continuous"/>
          <w:pgSz w:w="12240" w:h="15840"/>
          <w:pgMar w:top="1440" w:right="1440" w:bottom="1440" w:left="1440" w:header="1440" w:footer="1440" w:gutter="0"/>
          <w:cols w:space="720"/>
          <w:noEndnote/>
        </w:sectPr>
      </w:pPr>
    </w:p>
    <w:p w14:paraId="050830C4" w14:textId="77777777" w:rsidR="001B32A1" w:rsidRPr="002A15B1" w:rsidRDefault="001B32A1" w:rsidP="0041422A">
      <w:pPr>
        <w:widowControl/>
        <w:rPr>
          <w:b/>
          <w:bCs/>
        </w:rPr>
      </w:pPr>
      <w:proofErr w:type="gramStart"/>
      <w:r w:rsidRPr="002A15B1">
        <w:lastRenderedPageBreak/>
        <w:t xml:space="preserve">998 </w:t>
      </w:r>
      <w:proofErr w:type="spellStart"/>
      <w:r w:rsidRPr="002A15B1">
        <w:t>F.2d</w:t>
      </w:r>
      <w:proofErr w:type="spellEnd"/>
      <w:r w:rsidRPr="002A15B1">
        <w:t xml:space="preserve"> at 1218.</w:t>
      </w:r>
      <w:proofErr w:type="gramEnd"/>
      <w:r w:rsidRPr="002A15B1">
        <w:t xml:space="preserve">  </w:t>
      </w:r>
      <w:r w:rsidRPr="002A15B1">
        <w:rPr>
          <w:i/>
          <w:iCs/>
        </w:rPr>
        <w:t xml:space="preserve">See also </w:t>
      </w:r>
      <w:r w:rsidR="0041422A" w:rsidRPr="00801F6C">
        <w:rPr>
          <w:i/>
        </w:rPr>
        <w:t xml:space="preserve">United States </w:t>
      </w:r>
      <w:proofErr w:type="spellStart"/>
      <w:r w:rsidR="0041422A" w:rsidRPr="00801F6C">
        <w:rPr>
          <w:i/>
        </w:rPr>
        <w:t>v</w:t>
      </w:r>
      <w:proofErr w:type="spellEnd"/>
      <w:r w:rsidR="0041422A" w:rsidRPr="00801F6C">
        <w:rPr>
          <w:i/>
        </w:rPr>
        <w:t xml:space="preserve">. </w:t>
      </w:r>
      <w:proofErr w:type="spellStart"/>
      <w:r w:rsidR="0041422A" w:rsidRPr="00801F6C">
        <w:rPr>
          <w:i/>
        </w:rPr>
        <w:t>Bansal</w:t>
      </w:r>
      <w:proofErr w:type="spellEnd"/>
      <w:r w:rsidR="0041422A">
        <w:t xml:space="preserve">, 663 </w:t>
      </w:r>
      <w:proofErr w:type="spellStart"/>
      <w:r w:rsidR="0041422A">
        <w:t>F.3d</w:t>
      </w:r>
      <w:proofErr w:type="spellEnd"/>
      <w:r w:rsidR="0041422A">
        <w:t xml:space="preserve"> 634, 645 (3d Cir. 2011) (holding evidence of intent sufficient); </w:t>
      </w:r>
      <w:r w:rsidRPr="002A15B1">
        <w:rPr>
          <w:i/>
          <w:iCs/>
        </w:rPr>
        <w:t xml:space="preserve">United States </w:t>
      </w:r>
      <w:proofErr w:type="spellStart"/>
      <w:r w:rsidRPr="002A15B1">
        <w:rPr>
          <w:i/>
          <w:iCs/>
        </w:rPr>
        <w:t>v</w:t>
      </w:r>
      <w:proofErr w:type="spellEnd"/>
      <w:r w:rsidRPr="002A15B1">
        <w:rPr>
          <w:i/>
          <w:iCs/>
        </w:rPr>
        <w:t xml:space="preserve">. </w:t>
      </w:r>
      <w:proofErr w:type="spellStart"/>
      <w:r w:rsidRPr="002A15B1">
        <w:rPr>
          <w:i/>
          <w:iCs/>
        </w:rPr>
        <w:t>Omoruyi</w:t>
      </w:r>
      <w:proofErr w:type="spellEnd"/>
      <w:r w:rsidRPr="002A15B1">
        <w:t xml:space="preserve">, 260 </w:t>
      </w:r>
      <w:proofErr w:type="spellStart"/>
      <w:r w:rsidRPr="002A15B1">
        <w:t>F.3d</w:t>
      </w:r>
      <w:proofErr w:type="spellEnd"/>
      <w:r w:rsidRPr="002A15B1">
        <w:t xml:space="preserve"> 291, 295-96 (3d Cir. 2001) (holding that evidence established defendant</w:t>
      </w:r>
      <w:r w:rsidR="00165B68">
        <w:t>’</w:t>
      </w:r>
      <w:r w:rsidRPr="002A15B1">
        <w:t xml:space="preserve">s intent to conceal nature, source, location, ownership, and control of proceeds of mail fraud where he deposited the money in bank accounts under false names and used false identification to withdraw it); </w:t>
      </w:r>
      <w:r w:rsidRPr="002A15B1">
        <w:rPr>
          <w:i/>
          <w:iCs/>
        </w:rPr>
        <w:t xml:space="preserve">United States </w:t>
      </w:r>
      <w:proofErr w:type="spellStart"/>
      <w:r w:rsidRPr="002A15B1">
        <w:rPr>
          <w:i/>
          <w:iCs/>
        </w:rPr>
        <w:t>v</w:t>
      </w:r>
      <w:proofErr w:type="spellEnd"/>
      <w:r w:rsidRPr="002A15B1">
        <w:rPr>
          <w:i/>
          <w:iCs/>
        </w:rPr>
        <w:t>. Carr</w:t>
      </w:r>
      <w:r w:rsidRPr="002A15B1">
        <w:t xml:space="preserve">, 25 </w:t>
      </w:r>
      <w:proofErr w:type="spellStart"/>
      <w:r w:rsidRPr="002A15B1">
        <w:t>F.3d</w:t>
      </w:r>
      <w:proofErr w:type="spellEnd"/>
      <w:r w:rsidRPr="002A15B1">
        <w:t xml:space="preserve"> 1194, 1202</w:t>
      </w:r>
      <w:r w:rsidRPr="002A15B1">
        <w:noBreakHyphen/>
        <w:t>03 (3d Cir. 1994) (concluding evidence including trips to travel agency and large amount of currency in small bills was sufficient to establish money laundering through intent to conceal nature, source, location, ownership, and control of  proceeds of unlawful activity).</w:t>
      </w:r>
    </w:p>
    <w:p w14:paraId="26437904" w14:textId="77777777" w:rsidR="001B32A1" w:rsidRDefault="001B32A1" w:rsidP="0041422A">
      <w:pPr>
        <w:widowControl/>
        <w:rPr>
          <w:b/>
          <w:bCs/>
        </w:rPr>
      </w:pPr>
    </w:p>
    <w:p w14:paraId="05864F92" w14:textId="77777777" w:rsidR="00BF55B0" w:rsidRDefault="00BF55B0" w:rsidP="0041422A">
      <w:pPr>
        <w:widowControl/>
      </w:pPr>
      <w:r>
        <w:rPr>
          <w:b/>
          <w:bCs/>
        </w:rPr>
        <w:tab/>
      </w:r>
      <w:r w:rsidRPr="00BF55B0">
        <w:t xml:space="preserve">In </w:t>
      </w:r>
      <w:r w:rsidRPr="00196CDA">
        <w:rPr>
          <w:i/>
        </w:rPr>
        <w:t xml:space="preserve">United States </w:t>
      </w:r>
      <w:proofErr w:type="spellStart"/>
      <w:r w:rsidRPr="00196CDA">
        <w:rPr>
          <w:i/>
        </w:rPr>
        <w:t>v</w:t>
      </w:r>
      <w:proofErr w:type="spellEnd"/>
      <w:r w:rsidRPr="00196CDA">
        <w:rPr>
          <w:i/>
        </w:rPr>
        <w:t>. Richardson</w:t>
      </w:r>
      <w:r w:rsidRPr="00BF55B0">
        <w:t xml:space="preserve">, 658 </w:t>
      </w:r>
      <w:proofErr w:type="spellStart"/>
      <w:r w:rsidRPr="00BF55B0">
        <w:t>F.3d</w:t>
      </w:r>
      <w:proofErr w:type="spellEnd"/>
      <w:r w:rsidRPr="00BF55B0">
        <w:t xml:space="preserve"> 333</w:t>
      </w:r>
      <w:r>
        <w:t>, 340</w:t>
      </w:r>
      <w:r w:rsidRPr="00BF55B0">
        <w:t xml:space="preserve"> (3d Cir. 2011), the Third Circuit explained:</w:t>
      </w:r>
    </w:p>
    <w:p w14:paraId="0CA74199" w14:textId="77777777" w:rsidR="00E93864" w:rsidRPr="00BF55B0" w:rsidRDefault="00E93864" w:rsidP="0041422A">
      <w:pPr>
        <w:widowControl/>
      </w:pPr>
    </w:p>
    <w:p w14:paraId="078C4ED8" w14:textId="77777777" w:rsidR="00BF55B0" w:rsidRDefault="00BF55B0" w:rsidP="0041422A">
      <w:pPr>
        <w:widowControl/>
        <w:ind w:left="720" w:right="720"/>
      </w:pPr>
      <w:r w:rsidRPr="00BF55B0">
        <w:t xml:space="preserve"> The government need not prove that the defendant herself had the intent to conceal one of the listed attributes of the funds. It is enough to prove that the defendant knew someone else had that purpose. </w:t>
      </w:r>
    </w:p>
    <w:p w14:paraId="2CB97A27" w14:textId="77777777" w:rsidR="0041422A" w:rsidRDefault="0041422A" w:rsidP="0041422A">
      <w:pPr>
        <w:widowControl/>
        <w:ind w:left="720" w:right="720"/>
      </w:pPr>
    </w:p>
    <w:p w14:paraId="62900128" w14:textId="3AFAB071" w:rsidR="00196CDA" w:rsidRDefault="00196CDA" w:rsidP="0041422A">
      <w:pPr>
        <w:widowControl/>
      </w:pPr>
      <w:r>
        <w:t xml:space="preserve">Nevertheless, in </w:t>
      </w:r>
      <w:r w:rsidRPr="00196CDA">
        <w:rPr>
          <w:i/>
        </w:rPr>
        <w:t>Richardson</w:t>
      </w:r>
      <w:r>
        <w:t>, the court found the e</w:t>
      </w:r>
      <w:r w:rsidR="00904866">
        <w:t>vidence of the defendant’</w:t>
      </w:r>
      <w:r>
        <w:t>s intent insufficient.</w:t>
      </w:r>
      <w:r w:rsidR="0091155E">
        <w:t xml:space="preserve">  </w:t>
      </w:r>
      <w:r w:rsidR="0091155E" w:rsidRPr="00196CDA">
        <w:rPr>
          <w:i/>
        </w:rPr>
        <w:t>Richardson</w:t>
      </w:r>
      <w:r w:rsidR="0091155E" w:rsidRPr="00BF55B0">
        <w:t xml:space="preserve">, </w:t>
      </w:r>
      <w:proofErr w:type="gramStart"/>
      <w:r w:rsidR="0091155E" w:rsidRPr="00BF55B0">
        <w:t xml:space="preserve">658 </w:t>
      </w:r>
      <w:proofErr w:type="spellStart"/>
      <w:r w:rsidR="0091155E" w:rsidRPr="00BF55B0">
        <w:t>F.3d</w:t>
      </w:r>
      <w:proofErr w:type="spellEnd"/>
      <w:r w:rsidR="0091155E" w:rsidRPr="00BF55B0">
        <w:t xml:space="preserve"> </w:t>
      </w:r>
      <w:r w:rsidR="0091155E">
        <w:t>at 342</w:t>
      </w:r>
      <w:proofErr w:type="gramEnd"/>
      <w:r w:rsidR="0091155E">
        <w:t>.</w:t>
      </w:r>
    </w:p>
    <w:p w14:paraId="49895750" w14:textId="77777777" w:rsidR="00E76EF0" w:rsidRDefault="00E76EF0" w:rsidP="0041422A">
      <w:pPr>
        <w:widowControl/>
      </w:pPr>
    </w:p>
    <w:p w14:paraId="34E7749A" w14:textId="77777777" w:rsidR="00E76EF0" w:rsidRPr="00E93864" w:rsidRDefault="00E76EF0" w:rsidP="0041422A">
      <w:pPr>
        <w:widowControl/>
        <w:sectPr w:rsidR="00E76EF0" w:rsidRPr="00E93864">
          <w:type w:val="continuous"/>
          <w:pgSz w:w="12240" w:h="15840"/>
          <w:pgMar w:top="1440" w:right="1440" w:bottom="1440" w:left="1440" w:header="1440" w:footer="1440" w:gutter="0"/>
          <w:cols w:space="720"/>
          <w:noEndnote/>
        </w:sectPr>
      </w:pPr>
      <w:r>
        <w:t>(Revised</w:t>
      </w:r>
      <w:r w:rsidR="00E93864">
        <w:t xml:space="preserve"> 10/2012)</w:t>
      </w:r>
    </w:p>
    <w:p w14:paraId="2E70F7EF" w14:textId="77777777" w:rsidR="001B32A1" w:rsidRPr="002A15B1" w:rsidRDefault="001B32A1">
      <w:pPr>
        <w:widowControl/>
        <w:tabs>
          <w:tab w:val="left" w:pos="-1440"/>
        </w:tabs>
        <w:spacing w:line="480" w:lineRule="auto"/>
        <w:ind w:left="1440" w:hanging="1440"/>
        <w:rPr>
          <w:sz w:val="26"/>
          <w:szCs w:val="26"/>
        </w:rPr>
      </w:pPr>
      <w:r w:rsidRPr="002A15B1">
        <w:rPr>
          <w:b/>
          <w:bCs/>
          <w:sz w:val="26"/>
          <w:szCs w:val="26"/>
        </w:rPr>
        <w:lastRenderedPageBreak/>
        <w:t xml:space="preserve">6.18.1956-6 </w:t>
      </w:r>
      <w:r w:rsidRPr="002A15B1">
        <w:rPr>
          <w:b/>
          <w:bCs/>
          <w:sz w:val="26"/>
          <w:szCs w:val="26"/>
        </w:rPr>
        <w:tab/>
        <w:t>Money Laundering - Unanimity Required</w:t>
      </w:r>
    </w:p>
    <w:p w14:paraId="3EE46A4F" w14:textId="77777777" w:rsidR="001B32A1" w:rsidRPr="002A15B1" w:rsidRDefault="001B32A1">
      <w:pPr>
        <w:widowControl/>
        <w:ind w:firstLine="720"/>
        <w:rPr>
          <w:b/>
          <w:bCs/>
          <w:sz w:val="26"/>
          <w:szCs w:val="26"/>
        </w:rPr>
      </w:pPr>
    </w:p>
    <w:p w14:paraId="5BCF3469" w14:textId="77777777" w:rsidR="001B32A1" w:rsidRPr="002A15B1" w:rsidRDefault="001B32A1">
      <w:pPr>
        <w:widowControl/>
        <w:spacing w:line="480" w:lineRule="auto"/>
        <w:ind w:firstLine="720"/>
        <w:rPr>
          <w:sz w:val="26"/>
          <w:szCs w:val="26"/>
        </w:rPr>
      </w:pPr>
      <w:r w:rsidRPr="002A15B1">
        <w:rPr>
          <w:b/>
          <w:bCs/>
          <w:sz w:val="26"/>
          <w:szCs w:val="26"/>
        </w:rPr>
        <w:t xml:space="preserve">Count </w:t>
      </w:r>
      <w:r w:rsidRPr="002A15B1">
        <w:rPr>
          <w:i/>
          <w:iCs/>
          <w:sz w:val="26"/>
          <w:szCs w:val="26"/>
        </w:rPr>
        <w:t xml:space="preserve">(No.) </w:t>
      </w:r>
      <w:r w:rsidRPr="002A15B1">
        <w:rPr>
          <w:b/>
          <w:bCs/>
          <w:sz w:val="26"/>
          <w:szCs w:val="26"/>
        </w:rPr>
        <w:t xml:space="preserve">of the indictment, charging </w:t>
      </w:r>
      <w:r w:rsidRPr="002A15B1">
        <w:rPr>
          <w:i/>
          <w:iCs/>
          <w:sz w:val="26"/>
          <w:szCs w:val="26"/>
        </w:rPr>
        <w:t xml:space="preserve">(name) </w:t>
      </w:r>
      <w:r w:rsidRPr="002A15B1">
        <w:rPr>
          <w:b/>
          <w:bCs/>
          <w:sz w:val="26"/>
          <w:szCs w:val="26"/>
        </w:rPr>
        <w:t xml:space="preserve">with money laundering, alleges more than one purpose for the money laundering </w:t>
      </w:r>
      <w:proofErr w:type="spellStart"/>
      <w:r w:rsidRPr="002A15B1">
        <w:rPr>
          <w:b/>
          <w:bCs/>
          <w:sz w:val="26"/>
          <w:szCs w:val="26"/>
        </w:rPr>
        <w:t>offense</w:t>
      </w:r>
      <w:r w:rsidRPr="002A15B1">
        <w:rPr>
          <w:i/>
          <w:iCs/>
          <w:sz w:val="26"/>
          <w:szCs w:val="26"/>
        </w:rPr>
        <w:t>(s</w:t>
      </w:r>
      <w:proofErr w:type="spellEnd"/>
      <w:r w:rsidRPr="002A15B1">
        <w:rPr>
          <w:sz w:val="26"/>
          <w:szCs w:val="26"/>
        </w:rPr>
        <w:t>)</w:t>
      </w:r>
      <w:r w:rsidRPr="002A15B1">
        <w:rPr>
          <w:b/>
          <w:bCs/>
          <w:sz w:val="26"/>
          <w:szCs w:val="26"/>
        </w:rPr>
        <w:t xml:space="preserve">, that is, that the </w:t>
      </w:r>
      <w:proofErr w:type="spellStart"/>
      <w:r w:rsidRPr="002A15B1">
        <w:rPr>
          <w:b/>
          <w:bCs/>
          <w:sz w:val="26"/>
          <w:szCs w:val="26"/>
        </w:rPr>
        <w:t>transaction</w:t>
      </w:r>
      <w:r w:rsidRPr="002A15B1">
        <w:rPr>
          <w:i/>
          <w:iCs/>
          <w:sz w:val="26"/>
          <w:szCs w:val="26"/>
        </w:rPr>
        <w:t>(s</w:t>
      </w:r>
      <w:proofErr w:type="spellEnd"/>
      <w:r w:rsidRPr="002A15B1">
        <w:rPr>
          <w:i/>
          <w:iCs/>
          <w:sz w:val="26"/>
          <w:szCs w:val="26"/>
        </w:rPr>
        <w:t>) (</w:t>
      </w:r>
      <w:proofErr w:type="spellStart"/>
      <w:r w:rsidRPr="002A15B1">
        <w:rPr>
          <w:i/>
          <w:iCs/>
          <w:sz w:val="26"/>
          <w:szCs w:val="26"/>
        </w:rPr>
        <w:t>was)(were</w:t>
      </w:r>
      <w:proofErr w:type="spellEnd"/>
      <w:r w:rsidRPr="002A15B1">
        <w:rPr>
          <w:i/>
          <w:iCs/>
          <w:sz w:val="26"/>
          <w:szCs w:val="26"/>
        </w:rPr>
        <w:t>) [include appropriate language: intended to promote the carrying on of (specify the unlawful activity), or (</w:t>
      </w:r>
      <w:proofErr w:type="spellStart"/>
      <w:r w:rsidRPr="002A15B1">
        <w:rPr>
          <w:i/>
          <w:iCs/>
          <w:sz w:val="26"/>
          <w:szCs w:val="26"/>
        </w:rPr>
        <w:t>was)(were</w:t>
      </w:r>
      <w:proofErr w:type="spellEnd"/>
      <w:r w:rsidRPr="002A15B1">
        <w:rPr>
          <w:i/>
          <w:iCs/>
          <w:sz w:val="26"/>
          <w:szCs w:val="26"/>
        </w:rPr>
        <w:t>) designed in whole or in part to conceal or disguise the nature, location, source, ownership or control of the proceeds of (specify the unlawful activity) or (</w:t>
      </w:r>
      <w:proofErr w:type="spellStart"/>
      <w:r w:rsidRPr="002A15B1">
        <w:rPr>
          <w:i/>
          <w:iCs/>
          <w:sz w:val="26"/>
          <w:szCs w:val="26"/>
        </w:rPr>
        <w:t>was)(were</w:t>
      </w:r>
      <w:proofErr w:type="spellEnd"/>
      <w:r w:rsidRPr="002A15B1">
        <w:rPr>
          <w:i/>
          <w:iCs/>
          <w:sz w:val="26"/>
          <w:szCs w:val="26"/>
        </w:rPr>
        <w:t>) designed in whole or in part to avoid a transaction reporting requirement].</w:t>
      </w:r>
    </w:p>
    <w:p w14:paraId="371A8693" w14:textId="77777777" w:rsidR="001B32A1" w:rsidRPr="002A15B1" w:rsidRDefault="001B32A1">
      <w:pPr>
        <w:widowControl/>
        <w:spacing w:line="480" w:lineRule="auto"/>
        <w:ind w:firstLine="720"/>
        <w:rPr>
          <w:b/>
          <w:bCs/>
          <w:sz w:val="26"/>
          <w:szCs w:val="26"/>
        </w:rPr>
      </w:pPr>
      <w:r w:rsidRPr="002A15B1">
        <w:rPr>
          <w:b/>
          <w:bCs/>
          <w:sz w:val="26"/>
          <w:szCs w:val="26"/>
        </w:rPr>
        <w:t xml:space="preserve">The government is not required to prove each of the purposes alleged.  It is sufficient for the government to prove, beyond a reasonable doubt, that </w:t>
      </w:r>
      <w:r w:rsidRPr="002A15B1">
        <w:rPr>
          <w:i/>
          <w:iCs/>
          <w:sz w:val="26"/>
          <w:szCs w:val="26"/>
        </w:rPr>
        <w:t xml:space="preserve">(name) </w:t>
      </w:r>
      <w:r w:rsidRPr="002A15B1">
        <w:rPr>
          <w:b/>
          <w:bCs/>
          <w:sz w:val="26"/>
          <w:szCs w:val="26"/>
        </w:rPr>
        <w:t xml:space="preserve">committed each transaction for one of those purposes.  </w:t>
      </w:r>
    </w:p>
    <w:p w14:paraId="0FA9747F" w14:textId="77777777" w:rsidR="001B32A1" w:rsidRPr="002A15B1" w:rsidRDefault="001B32A1">
      <w:pPr>
        <w:widowControl/>
        <w:spacing w:line="480" w:lineRule="auto"/>
        <w:ind w:firstLine="720"/>
        <w:rPr>
          <w:b/>
          <w:bCs/>
          <w:sz w:val="26"/>
          <w:szCs w:val="26"/>
        </w:rPr>
      </w:pPr>
      <w:r w:rsidRPr="002A15B1">
        <w:rPr>
          <w:b/>
          <w:bCs/>
          <w:sz w:val="26"/>
          <w:szCs w:val="26"/>
        </w:rPr>
        <w:t xml:space="preserve">However, each of you must agree with each of the other jurors as to which purpose or purposes </w:t>
      </w:r>
      <w:r w:rsidRPr="002A15B1">
        <w:rPr>
          <w:i/>
          <w:iCs/>
          <w:sz w:val="26"/>
          <w:szCs w:val="26"/>
        </w:rPr>
        <w:t xml:space="preserve">(name) </w:t>
      </w:r>
      <w:r w:rsidRPr="002A15B1">
        <w:rPr>
          <w:b/>
          <w:bCs/>
          <w:sz w:val="26"/>
          <w:szCs w:val="26"/>
        </w:rPr>
        <w:t xml:space="preserve">intended to serve by engaging in the transaction.  In other words, if you unanimously agree that </w:t>
      </w:r>
      <w:r w:rsidRPr="002A15B1">
        <w:rPr>
          <w:i/>
          <w:iCs/>
          <w:sz w:val="26"/>
          <w:szCs w:val="26"/>
        </w:rPr>
        <w:t xml:space="preserve">(name) </w:t>
      </w:r>
      <w:r w:rsidRPr="002A15B1">
        <w:rPr>
          <w:b/>
          <w:bCs/>
          <w:sz w:val="26"/>
          <w:szCs w:val="26"/>
        </w:rPr>
        <w:t xml:space="preserve">committed the alleged transaction to promote the carrying on of </w:t>
      </w:r>
      <w:r w:rsidRPr="002A15B1">
        <w:rPr>
          <w:i/>
          <w:iCs/>
          <w:sz w:val="26"/>
          <w:szCs w:val="26"/>
        </w:rPr>
        <w:t xml:space="preserve">(specify unlawful activity alleged) </w:t>
      </w:r>
      <w:r w:rsidRPr="002A15B1">
        <w:rPr>
          <w:b/>
          <w:bCs/>
          <w:sz w:val="26"/>
          <w:szCs w:val="26"/>
        </w:rPr>
        <w:t xml:space="preserve">or if you unanimously agree that </w:t>
      </w:r>
      <w:r w:rsidRPr="002A15B1">
        <w:rPr>
          <w:i/>
          <w:iCs/>
          <w:sz w:val="26"/>
          <w:szCs w:val="26"/>
        </w:rPr>
        <w:t xml:space="preserve">(name) </w:t>
      </w:r>
      <w:r w:rsidRPr="002A15B1">
        <w:rPr>
          <w:b/>
          <w:bCs/>
          <w:sz w:val="26"/>
          <w:szCs w:val="26"/>
        </w:rPr>
        <w:t>committed the alleged transaction to conceal or disguise the nature, location, source, ownership or control of the proceeds of that unlawful activity, or both, you may find the defendant guilty.  You need not unanimously agree on each purpose, but, in order to convict, must unanimously agree upon at least one such purpose.</w:t>
      </w:r>
    </w:p>
    <w:p w14:paraId="72E6DD5D" w14:textId="77777777" w:rsidR="001B32A1" w:rsidRPr="002A15B1" w:rsidRDefault="001B32A1">
      <w:pPr>
        <w:widowControl/>
        <w:spacing w:line="480" w:lineRule="auto"/>
        <w:ind w:firstLine="720"/>
        <w:rPr>
          <w:b/>
          <w:bCs/>
          <w:sz w:val="26"/>
          <w:szCs w:val="26"/>
        </w:rPr>
        <w:sectPr w:rsidR="001B32A1" w:rsidRPr="002A15B1">
          <w:pgSz w:w="12240" w:h="15840"/>
          <w:pgMar w:top="1440" w:right="1440" w:bottom="1440" w:left="1440" w:header="1440" w:footer="1440" w:gutter="0"/>
          <w:cols w:space="720"/>
          <w:noEndnote/>
        </w:sectPr>
      </w:pPr>
    </w:p>
    <w:p w14:paraId="1DC71F97" w14:textId="77777777" w:rsidR="001B32A1" w:rsidRPr="002A15B1" w:rsidRDefault="001B32A1">
      <w:pPr>
        <w:widowControl/>
        <w:spacing w:line="480" w:lineRule="auto"/>
        <w:ind w:firstLine="720"/>
        <w:rPr>
          <w:sz w:val="26"/>
          <w:szCs w:val="26"/>
        </w:rPr>
      </w:pPr>
      <w:r w:rsidRPr="002A15B1">
        <w:rPr>
          <w:b/>
          <w:bCs/>
          <w:sz w:val="26"/>
          <w:szCs w:val="26"/>
        </w:rPr>
        <w:lastRenderedPageBreak/>
        <w:t>Unless each of you agrees that the government has proven the same purpose for an alleged transaction beyond a reasonable doubt, you must find the defendant not guilty of that money laundering transaction.</w:t>
      </w:r>
    </w:p>
    <w:p w14:paraId="7B139F6C" w14:textId="77777777" w:rsidR="001B32A1" w:rsidRPr="002A15B1" w:rsidRDefault="001B32A1">
      <w:pPr>
        <w:widowControl/>
      </w:pPr>
    </w:p>
    <w:p w14:paraId="3AD7DB96" w14:textId="77777777" w:rsidR="001B32A1" w:rsidRPr="002A15B1" w:rsidRDefault="001B32A1">
      <w:pPr>
        <w:widowControl/>
        <w:rPr>
          <w:b/>
          <w:bCs/>
        </w:rPr>
      </w:pPr>
      <w:r w:rsidRPr="002A15B1">
        <w:rPr>
          <w:b/>
          <w:bCs/>
        </w:rPr>
        <w:t>Comment</w:t>
      </w:r>
    </w:p>
    <w:p w14:paraId="060FCBF5" w14:textId="77777777" w:rsidR="001B32A1" w:rsidRPr="002A15B1" w:rsidRDefault="001B32A1">
      <w:pPr>
        <w:widowControl/>
      </w:pPr>
    </w:p>
    <w:p w14:paraId="27102DE7" w14:textId="77777777" w:rsidR="001B32A1" w:rsidRPr="002A15B1" w:rsidRDefault="001B32A1" w:rsidP="00220C39">
      <w:pPr>
        <w:widowControl/>
        <w:ind w:firstLine="720"/>
      </w:pPr>
      <w:r w:rsidRPr="002A15B1">
        <w:t xml:space="preserve">If the indictment charges multiple purposes for a money laundering transaction, the jurors should be instructed that they cannot convict unless they unanimously agree on the particular purpose for the money laundering transaction.  </w:t>
      </w:r>
      <w:r w:rsidRPr="002A15B1">
        <w:rPr>
          <w:i/>
          <w:iCs/>
        </w:rPr>
        <w:t xml:space="preserve">See United States </w:t>
      </w:r>
      <w:proofErr w:type="spellStart"/>
      <w:r w:rsidRPr="002A15B1">
        <w:rPr>
          <w:i/>
          <w:iCs/>
        </w:rPr>
        <w:t>v</w:t>
      </w:r>
      <w:proofErr w:type="spellEnd"/>
      <w:r w:rsidRPr="002A15B1">
        <w:rPr>
          <w:i/>
          <w:iCs/>
        </w:rPr>
        <w:t>. Navarro</w:t>
      </w:r>
      <w:r w:rsidRPr="002A15B1">
        <w:t xml:space="preserve">, </w:t>
      </w:r>
      <w:proofErr w:type="gramStart"/>
      <w:r w:rsidRPr="002A15B1">
        <w:t xml:space="preserve">145 </w:t>
      </w:r>
      <w:proofErr w:type="spellStart"/>
      <w:r w:rsidRPr="002A15B1">
        <w:t>F.3d</w:t>
      </w:r>
      <w:proofErr w:type="spellEnd"/>
      <w:r w:rsidRPr="002A15B1">
        <w:t xml:space="preserve"> 580</w:t>
      </w:r>
      <w:proofErr w:type="gramEnd"/>
      <w:r w:rsidRPr="002A15B1">
        <w:t xml:space="preserve"> (3d Cir. 1998).</w:t>
      </w:r>
    </w:p>
    <w:p w14:paraId="32BDBDBA" w14:textId="77777777" w:rsidR="002A15B1" w:rsidRPr="002A15B1" w:rsidRDefault="002A15B1">
      <w:pPr>
        <w:widowControl/>
        <w:spacing w:line="480" w:lineRule="auto"/>
        <w:ind w:firstLine="720"/>
      </w:pPr>
    </w:p>
    <w:p w14:paraId="34245500" w14:textId="77777777" w:rsidR="002A15B1" w:rsidRPr="002A15B1" w:rsidRDefault="002A15B1">
      <w:pPr>
        <w:widowControl/>
        <w:spacing w:line="480" w:lineRule="auto"/>
        <w:ind w:firstLine="720"/>
      </w:pPr>
    </w:p>
    <w:sectPr w:rsidR="002A15B1" w:rsidRPr="002A15B1" w:rsidSect="001B32A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88572" w14:textId="77777777" w:rsidR="00F7011A" w:rsidRDefault="00F7011A" w:rsidP="001B32A1">
      <w:r>
        <w:separator/>
      </w:r>
    </w:p>
  </w:endnote>
  <w:endnote w:type="continuationSeparator" w:id="0">
    <w:p w14:paraId="7431BECE" w14:textId="77777777" w:rsidR="00F7011A" w:rsidRDefault="00F7011A" w:rsidP="001B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akkal Majalla">
    <w:panose1 w:val="02000000000000000000"/>
    <w:charset w:val="00"/>
    <w:family w:val="auto"/>
    <w:pitch w:val="variable"/>
    <w:sig w:usb0="A000207F" w:usb1="C000204B"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AF2D6" w14:textId="77777777" w:rsidR="00904866" w:rsidRDefault="00904866"/>
  <w:p w14:paraId="7A62D979" w14:textId="77777777" w:rsidR="00904866" w:rsidRDefault="00904866">
    <w:pPr>
      <w:tabs>
        <w:tab w:val="center" w:pos="4680"/>
      </w:tabs>
      <w:rPr>
        <w:rFonts w:ascii="Sakkal Majalla" w:hAnsi="Sakkal Majalla" w:cs="Sakkal Majalla"/>
      </w:rPr>
    </w:pPr>
    <w:r>
      <w:rPr>
        <w:rFonts w:ascii="Sakkal Majalla" w:hAnsi="Sakkal Majalla" w:cs="Sakkal Majalla"/>
        <w:b/>
        <w:bCs/>
      </w:rPr>
      <w:tab/>
    </w:r>
    <w:r>
      <w:rPr>
        <w:rFonts w:ascii="Sakkal Majalla" w:hAnsi="Sakkal Majalla" w:cs="Sakkal Majalla"/>
        <w:b/>
        <w:bCs/>
      </w:rPr>
      <w:fldChar w:fldCharType="begin"/>
    </w:r>
    <w:r>
      <w:rPr>
        <w:rFonts w:ascii="Sakkal Majalla" w:hAnsi="Sakkal Majalla" w:cs="Sakkal Majalla"/>
        <w:b/>
        <w:bCs/>
      </w:rPr>
      <w:instrText xml:space="preserve">PAGE </w:instrText>
    </w:r>
    <w:r>
      <w:rPr>
        <w:rFonts w:ascii="Sakkal Majalla" w:hAnsi="Sakkal Majalla" w:cs="Sakkal Majalla"/>
        <w:b/>
        <w:bCs/>
      </w:rPr>
      <w:fldChar w:fldCharType="separate"/>
    </w:r>
    <w:r w:rsidR="00751F06">
      <w:rPr>
        <w:rFonts w:ascii="Sakkal Majalla" w:hAnsi="Sakkal Majalla" w:cs="Sakkal Majalla"/>
        <w:b/>
        <w:bCs/>
        <w:noProof/>
      </w:rPr>
      <w:t>1</w:t>
    </w:r>
    <w:r>
      <w:rPr>
        <w:rFonts w:ascii="Sakkal Majalla" w:hAnsi="Sakkal Majalla" w:cs="Sakkal Majalla"/>
        <w:b/>
        <w:bCs/>
      </w:rPr>
      <w:fldChar w:fldCharType="end"/>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t>August 2007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5C254" w14:textId="77777777" w:rsidR="00904866" w:rsidRDefault="00904866">
    <w:pPr>
      <w:spacing w:line="240" w:lineRule="exact"/>
    </w:pPr>
  </w:p>
  <w:p w14:paraId="224CD9CC" w14:textId="77777777" w:rsidR="00904866" w:rsidRDefault="00904866">
    <w:pPr>
      <w:jc w:val="center"/>
      <w:rPr>
        <w:rFonts w:ascii="Sakkal Majalla" w:hAnsi="Sakkal Majalla" w:cs="Sakkal Majalla"/>
      </w:rPr>
    </w:pPr>
    <w:r>
      <w:rPr>
        <w:rFonts w:ascii="Sakkal Majalla" w:hAnsi="Sakkal Majalla" w:cs="Sakkal Majalla"/>
      </w:rPr>
      <w:fldChar w:fldCharType="begin"/>
    </w:r>
    <w:r>
      <w:rPr>
        <w:rFonts w:ascii="Sakkal Majalla" w:hAnsi="Sakkal Majalla" w:cs="Sakkal Majalla"/>
      </w:rPr>
      <w:instrText xml:space="preserve">PAGE </w:instrText>
    </w:r>
    <w:r>
      <w:rPr>
        <w:rFonts w:ascii="Sakkal Majalla" w:hAnsi="Sakkal Majalla" w:cs="Sakkal Majalla"/>
      </w:rPr>
      <w:fldChar w:fldCharType="separate"/>
    </w:r>
    <w:r w:rsidR="00751F06">
      <w:rPr>
        <w:rFonts w:ascii="Sakkal Majalla" w:hAnsi="Sakkal Majalla" w:cs="Sakkal Majalla"/>
        <w:noProof/>
      </w:rPr>
      <w:t>18</w:t>
    </w:r>
    <w:r>
      <w:rPr>
        <w:rFonts w:ascii="Sakkal Majalla" w:hAnsi="Sakkal Majalla" w:cs="Sakkal Majall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DF378" w14:textId="77777777" w:rsidR="00F7011A" w:rsidRDefault="00F7011A" w:rsidP="001B32A1">
      <w:r>
        <w:separator/>
      </w:r>
    </w:p>
  </w:footnote>
  <w:footnote w:type="continuationSeparator" w:id="0">
    <w:p w14:paraId="140876B7" w14:textId="77777777" w:rsidR="00F7011A" w:rsidRDefault="00F7011A" w:rsidP="001B32A1">
      <w:r>
        <w:continuationSeparator/>
      </w:r>
    </w:p>
  </w:footnote>
  <w:footnote w:id="1">
    <w:p w14:paraId="43CC958D" w14:textId="77777777" w:rsidR="00D43B6E" w:rsidRPr="00823172" w:rsidRDefault="00D43B6E" w:rsidP="00D43B6E">
      <w:pPr>
        <w:spacing w:after="240"/>
      </w:pPr>
      <w:r w:rsidRPr="00823172">
        <w:t xml:space="preserve">     </w:t>
      </w:r>
      <w:r w:rsidRPr="00823172">
        <w:rPr>
          <w:rStyle w:val="FootnoteReference"/>
          <w:vertAlign w:val="superscript"/>
        </w:rPr>
        <w:footnoteRef/>
      </w:r>
      <w:r>
        <w:t xml:space="preserve"> </w:t>
      </w:r>
      <w:r w:rsidRPr="00823172">
        <w:t xml:space="preserve">In </w:t>
      </w:r>
      <w:r w:rsidRPr="00823172">
        <w:rPr>
          <w:i/>
          <w:iCs/>
        </w:rPr>
        <w:t>Santos</w:t>
      </w:r>
      <w:r w:rsidRPr="00823172">
        <w:t>, the Supreme Court considered the meaning of the term “proceeds</w:t>
      </w:r>
      <w:r>
        <w:t>”</w:t>
      </w:r>
      <w:r w:rsidRPr="00823172">
        <w:t xml:space="preserve"> as it is used in the money laundering statute and rendered a divided opinion.  Four justices concluded that the term must be interpreted to mean profits rather than receipts, concluding that the term is ambiguous as used in the statute and therefore applying the rule of lenity.  </w:t>
      </w:r>
      <w:r w:rsidRPr="00823172">
        <w:rPr>
          <w:i/>
          <w:iCs/>
        </w:rPr>
        <w:t>Santos</w:t>
      </w:r>
      <w:r w:rsidRPr="00823172">
        <w:t xml:space="preserve">, 128 S. Ct. at 2024-25. Four justices dissented, concluding that </w:t>
      </w:r>
      <w:r>
        <w:t>“</w:t>
      </w:r>
      <w:r w:rsidRPr="00823172">
        <w:t>proceeds</w:t>
      </w:r>
      <w:r>
        <w:t>”</w:t>
      </w:r>
      <w:r w:rsidRPr="00823172">
        <w:t xml:space="preserve"> means </w:t>
      </w:r>
      <w:r>
        <w:t>“</w:t>
      </w:r>
      <w:r w:rsidRPr="00823172">
        <w:t>receipts.</w:t>
      </w:r>
      <w:r>
        <w:t>”</w:t>
      </w:r>
      <w:r w:rsidRPr="00823172">
        <w:t xml:space="preserve">  </w:t>
      </w:r>
      <w:r w:rsidRPr="00823172">
        <w:rPr>
          <w:i/>
          <w:iCs/>
        </w:rPr>
        <w:t>Santos</w:t>
      </w:r>
      <w:r w:rsidRPr="00823172">
        <w:t xml:space="preserve">, 128 S. Ct. at 2035-45.  Justice Stevens, concurring in the judgment only, cast the deciding vote and took the position that the meaning of the term </w:t>
      </w:r>
      <w:r>
        <w:t>“</w:t>
      </w:r>
      <w:r w:rsidRPr="00823172">
        <w:t>proceeds</w:t>
      </w:r>
      <w:r>
        <w:t>”</w:t>
      </w:r>
      <w:r w:rsidRPr="00823172">
        <w:t xml:space="preserve"> should vary with the predicate crime, but that when the unlawful activity is an illicit gambling business, as in </w:t>
      </w:r>
      <w:r w:rsidRPr="00823172">
        <w:rPr>
          <w:i/>
          <w:iCs/>
        </w:rPr>
        <w:t>Santos</w:t>
      </w:r>
      <w:r w:rsidRPr="00823172">
        <w:t xml:space="preserve">, it meant profits.  </w:t>
      </w:r>
      <w:r w:rsidRPr="00823172">
        <w:rPr>
          <w:i/>
          <w:iCs/>
        </w:rPr>
        <w:t>Santos</w:t>
      </w:r>
      <w:r w:rsidRPr="00823172">
        <w:t xml:space="preserve">, 128 S. Ct. at 2031-34.  </w:t>
      </w:r>
      <w:r w:rsidRPr="00823172">
        <w:rPr>
          <w:i/>
          <w:iCs/>
        </w:rPr>
        <w:t>Santos</w:t>
      </w:r>
      <w:r w:rsidRPr="00823172">
        <w:t xml:space="preserve"> represented a change from Third Circuit precedent.  </w:t>
      </w:r>
      <w:r w:rsidRPr="00823172">
        <w:rPr>
          <w:i/>
          <w:iCs/>
        </w:rPr>
        <w:t xml:space="preserve">See generally United States </w:t>
      </w:r>
      <w:proofErr w:type="spellStart"/>
      <w:r w:rsidRPr="00823172">
        <w:rPr>
          <w:i/>
          <w:iCs/>
        </w:rPr>
        <w:t>v</w:t>
      </w:r>
      <w:proofErr w:type="spellEnd"/>
      <w:r w:rsidRPr="00823172">
        <w:rPr>
          <w:i/>
          <w:iCs/>
        </w:rPr>
        <w:t>. Yusuf</w:t>
      </w:r>
      <w:r w:rsidRPr="00823172">
        <w:t xml:space="preserve">, 536 </w:t>
      </w:r>
      <w:proofErr w:type="spellStart"/>
      <w:r w:rsidRPr="00823172">
        <w:t>F.3d</w:t>
      </w:r>
      <w:proofErr w:type="spellEnd"/>
      <w:r w:rsidRPr="00823172">
        <w:t xml:space="preserve"> 178, 186 (3d Cir. 2008) (discussing </w:t>
      </w:r>
      <w:r w:rsidRPr="00823172">
        <w:rPr>
          <w:i/>
          <w:iCs/>
        </w:rPr>
        <w:t>Santos</w:t>
      </w:r>
      <w:r w:rsidRPr="00823172">
        <w:t xml:space="preserve">).  In </w:t>
      </w:r>
      <w:r w:rsidRPr="00823172">
        <w:rPr>
          <w:i/>
          <w:iCs/>
        </w:rPr>
        <w:t xml:space="preserve">United States </w:t>
      </w:r>
      <w:proofErr w:type="spellStart"/>
      <w:r w:rsidRPr="00823172">
        <w:rPr>
          <w:i/>
          <w:iCs/>
        </w:rPr>
        <w:t>v</w:t>
      </w:r>
      <w:proofErr w:type="spellEnd"/>
      <w:r w:rsidRPr="00823172">
        <w:rPr>
          <w:i/>
          <w:iCs/>
        </w:rPr>
        <w:t>. Yusuf</w:t>
      </w:r>
      <w:r w:rsidRPr="00823172">
        <w:t xml:space="preserve">, 536 </w:t>
      </w:r>
      <w:proofErr w:type="spellStart"/>
      <w:r w:rsidRPr="00823172">
        <w:t>F.3d</w:t>
      </w:r>
      <w:proofErr w:type="spellEnd"/>
      <w:r w:rsidRPr="00823172">
        <w:t xml:space="preserve"> 178, 189 (3d Cir. 2008), decided before the statute was amended, the Third Circuit considered the impact of </w:t>
      </w:r>
      <w:r w:rsidRPr="00823172">
        <w:rPr>
          <w:i/>
          <w:iCs/>
        </w:rPr>
        <w:t>Santos</w:t>
      </w:r>
      <w:r w:rsidRPr="00823172">
        <w:t xml:space="preserve"> and held that </w:t>
      </w:r>
      <w:r>
        <w:t>“</w:t>
      </w:r>
      <w:r w:rsidRPr="00823172">
        <w:t xml:space="preserve">unpaid taxes, which are unlawfully disguised and retained by means of the filing of false tax returns through the U.S. mail, constitute </w:t>
      </w:r>
      <w:r>
        <w:t>‘</w:t>
      </w:r>
      <w:r w:rsidRPr="00823172">
        <w:t>proceeds</w:t>
      </w:r>
      <w:r>
        <w:t>’</w:t>
      </w:r>
      <w:r w:rsidRPr="00823172">
        <w:t xml:space="preserve"> of mail fraud for purposes of supporting a charge of federal money laundering.”  Further, the court concluded that the unpaid taxes were also profits of the scheme.</w:t>
      </w:r>
      <w:r w:rsidRPr="00823172">
        <w:rPr>
          <w:i/>
          <w:iCs/>
        </w:rPr>
        <w:t xml:space="preserve">  Yusuf</w:t>
      </w:r>
      <w:r w:rsidRPr="00823172">
        <w:t xml:space="preserve">, </w:t>
      </w:r>
      <w:proofErr w:type="gramStart"/>
      <w:r w:rsidRPr="00823172">
        <w:t xml:space="preserve">536 </w:t>
      </w:r>
      <w:proofErr w:type="spellStart"/>
      <w:r w:rsidRPr="00823172">
        <w:t>F.3d</w:t>
      </w:r>
      <w:proofErr w:type="spellEnd"/>
      <w:r w:rsidRPr="00823172">
        <w:t xml:space="preserve"> at 189</w:t>
      </w:r>
      <w:proofErr w:type="gramEnd"/>
      <w:r w:rsidRPr="00823172">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2A1"/>
    <w:rsid w:val="00026630"/>
    <w:rsid w:val="00061D21"/>
    <w:rsid w:val="000A78AA"/>
    <w:rsid w:val="00165B68"/>
    <w:rsid w:val="00196CDA"/>
    <w:rsid w:val="001B32A1"/>
    <w:rsid w:val="00220C39"/>
    <w:rsid w:val="00294646"/>
    <w:rsid w:val="002A15B1"/>
    <w:rsid w:val="002C194C"/>
    <w:rsid w:val="002C40D0"/>
    <w:rsid w:val="002D6916"/>
    <w:rsid w:val="003061B3"/>
    <w:rsid w:val="00365D29"/>
    <w:rsid w:val="003C6709"/>
    <w:rsid w:val="0041422A"/>
    <w:rsid w:val="00482193"/>
    <w:rsid w:val="00487BE4"/>
    <w:rsid w:val="004B70F2"/>
    <w:rsid w:val="004F103E"/>
    <w:rsid w:val="005D46B9"/>
    <w:rsid w:val="006D0C46"/>
    <w:rsid w:val="006F5D55"/>
    <w:rsid w:val="007024E5"/>
    <w:rsid w:val="007369DC"/>
    <w:rsid w:val="00751F06"/>
    <w:rsid w:val="00772ED1"/>
    <w:rsid w:val="00785C65"/>
    <w:rsid w:val="007B10A5"/>
    <w:rsid w:val="007D73F1"/>
    <w:rsid w:val="00801F6C"/>
    <w:rsid w:val="008022DD"/>
    <w:rsid w:val="00823172"/>
    <w:rsid w:val="008C0DAC"/>
    <w:rsid w:val="008E26B8"/>
    <w:rsid w:val="00904866"/>
    <w:rsid w:val="0091155E"/>
    <w:rsid w:val="009130D4"/>
    <w:rsid w:val="00934187"/>
    <w:rsid w:val="009B5484"/>
    <w:rsid w:val="00A65057"/>
    <w:rsid w:val="00B04911"/>
    <w:rsid w:val="00B4217F"/>
    <w:rsid w:val="00B86579"/>
    <w:rsid w:val="00BF4A6E"/>
    <w:rsid w:val="00BF55B0"/>
    <w:rsid w:val="00C73EE8"/>
    <w:rsid w:val="00D43B6E"/>
    <w:rsid w:val="00DB5BA5"/>
    <w:rsid w:val="00E001B9"/>
    <w:rsid w:val="00E76EF0"/>
    <w:rsid w:val="00E93864"/>
    <w:rsid w:val="00EA38FE"/>
    <w:rsid w:val="00F7011A"/>
    <w:rsid w:val="00F83D4D"/>
    <w:rsid w:val="00FB2866"/>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3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D0"/>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C40D0"/>
  </w:style>
  <w:style w:type="paragraph" w:styleId="BalloonText">
    <w:name w:val="Balloon Text"/>
    <w:basedOn w:val="Normal"/>
    <w:link w:val="BalloonTextChar"/>
    <w:uiPriority w:val="99"/>
    <w:semiHidden/>
    <w:unhideWhenUsed/>
    <w:rsid w:val="00934187"/>
    <w:rPr>
      <w:rFonts w:ascii="Tahoma" w:hAnsi="Tahoma"/>
      <w:sz w:val="16"/>
      <w:szCs w:val="16"/>
    </w:rPr>
  </w:style>
  <w:style w:type="character" w:customStyle="1" w:styleId="BalloonTextChar">
    <w:name w:val="Balloon Text Char"/>
    <w:link w:val="BalloonText"/>
    <w:uiPriority w:val="99"/>
    <w:semiHidden/>
    <w:rsid w:val="00934187"/>
    <w:rPr>
      <w:rFonts w:ascii="Tahoma" w:hAnsi="Tahoma" w:cs="Tahoma"/>
      <w:sz w:val="16"/>
      <w:szCs w:val="16"/>
    </w:rPr>
  </w:style>
  <w:style w:type="character" w:styleId="CommentReference">
    <w:name w:val="annotation reference"/>
    <w:uiPriority w:val="99"/>
    <w:semiHidden/>
    <w:unhideWhenUsed/>
    <w:rsid w:val="006F5D55"/>
    <w:rPr>
      <w:sz w:val="18"/>
      <w:szCs w:val="18"/>
    </w:rPr>
  </w:style>
  <w:style w:type="paragraph" w:styleId="CommentText">
    <w:name w:val="annotation text"/>
    <w:basedOn w:val="Normal"/>
    <w:link w:val="CommentTextChar"/>
    <w:uiPriority w:val="99"/>
    <w:semiHidden/>
    <w:unhideWhenUsed/>
    <w:rsid w:val="006F5D55"/>
  </w:style>
  <w:style w:type="character" w:customStyle="1" w:styleId="CommentTextChar">
    <w:name w:val="Comment Text Char"/>
    <w:link w:val="CommentText"/>
    <w:uiPriority w:val="99"/>
    <w:semiHidden/>
    <w:rsid w:val="006F5D55"/>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F5D55"/>
    <w:rPr>
      <w:b/>
      <w:bCs/>
      <w:sz w:val="20"/>
      <w:szCs w:val="20"/>
    </w:rPr>
  </w:style>
  <w:style w:type="character" w:customStyle="1" w:styleId="CommentSubjectChar">
    <w:name w:val="Comment Subject Char"/>
    <w:link w:val="CommentSubject"/>
    <w:uiPriority w:val="99"/>
    <w:semiHidden/>
    <w:rsid w:val="006F5D55"/>
    <w:rPr>
      <w:rFonts w:ascii="Times New Roman" w:hAnsi="Times New Roman"/>
      <w:b/>
      <w:bCs/>
      <w:sz w:val="24"/>
      <w:szCs w:val="24"/>
    </w:rPr>
  </w:style>
  <w:style w:type="paragraph" w:styleId="Header">
    <w:name w:val="header"/>
    <w:basedOn w:val="Normal"/>
    <w:link w:val="HeaderChar"/>
    <w:uiPriority w:val="99"/>
    <w:unhideWhenUsed/>
    <w:rsid w:val="00785C65"/>
    <w:pPr>
      <w:tabs>
        <w:tab w:val="center" w:pos="4320"/>
        <w:tab w:val="right" w:pos="8640"/>
      </w:tabs>
    </w:pPr>
  </w:style>
  <w:style w:type="character" w:customStyle="1" w:styleId="HeaderChar">
    <w:name w:val="Header Char"/>
    <w:link w:val="Header"/>
    <w:uiPriority w:val="99"/>
    <w:rsid w:val="00785C65"/>
    <w:rPr>
      <w:rFonts w:ascii="Times New Roman" w:hAnsi="Times New Roman"/>
      <w:sz w:val="24"/>
      <w:szCs w:val="24"/>
    </w:rPr>
  </w:style>
  <w:style w:type="paragraph" w:styleId="Footer">
    <w:name w:val="footer"/>
    <w:basedOn w:val="Normal"/>
    <w:link w:val="FooterChar"/>
    <w:uiPriority w:val="99"/>
    <w:unhideWhenUsed/>
    <w:rsid w:val="00785C65"/>
    <w:pPr>
      <w:tabs>
        <w:tab w:val="center" w:pos="4320"/>
        <w:tab w:val="right" w:pos="8640"/>
      </w:tabs>
    </w:pPr>
  </w:style>
  <w:style w:type="character" w:customStyle="1" w:styleId="FooterChar">
    <w:name w:val="Footer Char"/>
    <w:link w:val="Footer"/>
    <w:uiPriority w:val="99"/>
    <w:rsid w:val="00785C6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4031</Words>
  <Characters>22981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26959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 Poulin</cp:lastModifiedBy>
  <cp:revision>4</cp:revision>
  <dcterms:created xsi:type="dcterms:W3CDTF">2014-01-24T18:12:00Z</dcterms:created>
  <dcterms:modified xsi:type="dcterms:W3CDTF">2014-01-24T18:17:00Z</dcterms:modified>
</cp:coreProperties>
</file>